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5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626"/>
        <w:gridCol w:w="4380"/>
      </w:tblGrid>
      <w:tr w:rsidR="00555327" w:rsidTr="00555327">
        <w:trPr>
          <w:trHeight w:val="1756"/>
        </w:trPr>
        <w:tc>
          <w:tcPr>
            <w:tcW w:w="514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55327" w:rsidRDefault="00555327">
            <w:pPr>
              <w:pStyle w:val="a3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rFonts w:ascii="Century Bash" w:hAnsi="Century Bash"/>
                <w:b/>
                <w:sz w:val="24"/>
                <w:szCs w:val="22"/>
              </w:rPr>
              <w:t>БАШ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K</w:t>
            </w:r>
            <w:r>
              <w:rPr>
                <w:rFonts w:ascii="Century Bash" w:hAnsi="Century Bash"/>
                <w:b/>
                <w:sz w:val="24"/>
                <w:szCs w:val="22"/>
              </w:rPr>
              <w:t>ОРТОСТАН</w:t>
            </w:r>
            <w:r>
              <w:rPr>
                <w:b/>
                <w:sz w:val="24"/>
                <w:szCs w:val="22"/>
              </w:rPr>
              <w:t xml:space="preserve">   </w:t>
            </w:r>
            <w:r>
              <w:rPr>
                <w:rFonts w:ascii="Century Bash" w:hAnsi="Century Bash"/>
                <w:b/>
                <w:sz w:val="24"/>
                <w:szCs w:val="22"/>
              </w:rPr>
              <w:t>РЕСПУБЛИКА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2"/>
              </w:rPr>
              <w:t>Ы</w:t>
            </w:r>
          </w:p>
          <w:p w:rsidR="00555327" w:rsidRDefault="0055532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РАЙОНЫ</w:t>
            </w:r>
          </w:p>
          <w:p w:rsidR="00555327" w:rsidRDefault="00555327">
            <w:pPr>
              <w:pStyle w:val="a3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 w:rsidRPr="00555327"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АНДУ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АС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АУЫЛ</w:t>
            </w:r>
          </w:p>
          <w:p w:rsidR="00555327" w:rsidRDefault="0055532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ХАКИМИ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555327" w:rsidRDefault="00555327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555327" w:rsidRDefault="00555327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55327" w:rsidRDefault="00555327">
            <w:pPr>
              <w:ind w:left="-108" w:right="-108"/>
              <w:jc w:val="center"/>
              <w:rPr>
                <w:b/>
              </w:rPr>
            </w:pPr>
          </w:p>
          <w:p w:rsidR="00555327" w:rsidRDefault="00555327">
            <w:pPr>
              <w:ind w:left="-108" w:right="-108"/>
              <w:jc w:val="center"/>
              <w:rPr>
                <w:b/>
                <w:noProof w:val="0"/>
              </w:rPr>
            </w:pPr>
          </w:p>
          <w:p w:rsidR="00555327" w:rsidRDefault="00555327">
            <w:pPr>
              <w:ind w:left="-108" w:right="-108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drawing>
                <wp:inline distT="0" distB="0" distL="0" distR="0">
                  <wp:extent cx="762000" cy="944880"/>
                  <wp:effectExtent l="0" t="0" r="0" b="762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55327" w:rsidRDefault="00555327">
            <w:pPr>
              <w:ind w:left="72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Администрация</w:t>
            </w:r>
          </w:p>
          <w:p w:rsidR="00555327" w:rsidRDefault="00555327">
            <w:pPr>
              <w:ind w:left="72"/>
              <w:jc w:val="center"/>
              <w:rPr>
                <w:rFonts w:ascii="Century Bash" w:hAnsi="Century Bash"/>
                <w:b/>
                <w:caps/>
                <w:noProof w:val="0"/>
                <w:spacing w:val="6"/>
                <w:sz w:val="24"/>
                <w:szCs w:val="22"/>
                <w:lang w:val="ru-RU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сельского поселения</w:t>
            </w:r>
          </w:p>
          <w:p w:rsidR="00555327" w:rsidRDefault="00555327">
            <w:pPr>
              <w:ind w:left="72"/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сандугачевский сельсовет</w:t>
            </w:r>
          </w:p>
          <w:p w:rsidR="00555327" w:rsidRDefault="00555327">
            <w:pPr>
              <w:ind w:left="72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МУНИЦИПАЛЬНОГО  района </w:t>
            </w:r>
            <w:r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:rsidR="00555327" w:rsidRDefault="00555327">
            <w:pPr>
              <w:pStyle w:val="5"/>
              <w:ind w:left="72"/>
              <w:jc w:val="center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555327" w:rsidRDefault="00555327">
            <w:pPr>
              <w:ind w:left="72"/>
              <w:jc w:val="center"/>
              <w:rPr>
                <w:rFonts w:ascii="Century Bash" w:hAnsi="Century Bash"/>
              </w:rPr>
            </w:pPr>
          </w:p>
        </w:tc>
      </w:tr>
    </w:tbl>
    <w:p w:rsidR="00555327" w:rsidRDefault="00555327" w:rsidP="005553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40258E" w:rsidRPr="0040258E">
        <w:rPr>
          <w:rFonts w:ascii="Century Bash" w:hAnsi="Century Bash"/>
          <w:b/>
          <w:sz w:val="28"/>
          <w:szCs w:val="28"/>
          <w:lang w:val="en-US"/>
        </w:rPr>
        <w:t>K</w:t>
      </w:r>
      <w:r w:rsidR="0040258E">
        <w:rPr>
          <w:b/>
          <w:sz w:val="28"/>
          <w:szCs w:val="28"/>
          <w:lang w:val="ru-RU"/>
        </w:rPr>
        <w:t>АРАР</w:t>
      </w: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="0040258E">
        <w:rPr>
          <w:b/>
          <w:sz w:val="28"/>
          <w:szCs w:val="28"/>
          <w:lang w:val="ru-RU"/>
        </w:rPr>
        <w:t>ПОСТАНОВЛЕНИЕ</w:t>
      </w:r>
    </w:p>
    <w:p w:rsidR="00555327" w:rsidRDefault="00555327" w:rsidP="0055532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«16» март 2015й.                             № 13                  «16» марта 2015г</w:t>
      </w:r>
      <w:r>
        <w:rPr>
          <w:sz w:val="28"/>
          <w:szCs w:val="28"/>
        </w:rPr>
        <w:tab/>
      </w:r>
    </w:p>
    <w:p w:rsidR="00555327" w:rsidRDefault="00555327" w:rsidP="00555327">
      <w:pPr>
        <w:jc w:val="both"/>
        <w:rPr>
          <w:sz w:val="28"/>
          <w:szCs w:val="28"/>
        </w:rPr>
      </w:pPr>
    </w:p>
    <w:p w:rsidR="00555327" w:rsidRDefault="00555327" w:rsidP="005553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ru-RU"/>
        </w:rPr>
        <w:t>мерах по обеспечению безаварийной</w:t>
      </w:r>
      <w:r>
        <w:rPr>
          <w:b/>
          <w:sz w:val="28"/>
          <w:szCs w:val="28"/>
        </w:rPr>
        <w:t xml:space="preserve"> </w:t>
      </w:r>
    </w:p>
    <w:p w:rsidR="00555327" w:rsidRDefault="00555327" w:rsidP="0055532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работы в условиях пропуска </w:t>
      </w:r>
      <w:r>
        <w:rPr>
          <w:b/>
          <w:sz w:val="28"/>
          <w:szCs w:val="28"/>
        </w:rPr>
        <w:t xml:space="preserve">весеннего </w:t>
      </w:r>
    </w:p>
    <w:p w:rsidR="00555327" w:rsidRDefault="00555327" w:rsidP="005553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половодья в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</w:rPr>
        <w:t xml:space="preserve"> </w:t>
      </w:r>
    </w:p>
    <w:p w:rsidR="00555327" w:rsidRDefault="00555327" w:rsidP="00555327">
      <w:pPr>
        <w:ind w:firstLine="720"/>
        <w:jc w:val="both"/>
        <w:rPr>
          <w:sz w:val="28"/>
          <w:szCs w:val="28"/>
        </w:rPr>
      </w:pPr>
    </w:p>
    <w:p w:rsidR="00555327" w:rsidRDefault="00555327" w:rsidP="00555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соответствии с Распоряжением Правительства Республики Башкортостан от 12 февраля 2015 года № 146-р, на основании постановления Администрации муниципального района Янаульский район Республики </w:t>
      </w:r>
      <w:proofErr w:type="gramStart"/>
      <w:r>
        <w:rPr>
          <w:sz w:val="28"/>
          <w:szCs w:val="28"/>
          <w:lang w:val="ru-RU"/>
        </w:rPr>
        <w:t>Башкортостан от 04 марта 2015 года № 323»О подготовке и проведении весеннего паводка 2015 года» в</w:t>
      </w:r>
      <w:r>
        <w:rPr>
          <w:sz w:val="28"/>
          <w:szCs w:val="28"/>
        </w:rPr>
        <w:t xml:space="preserve"> целях </w:t>
      </w:r>
      <w:r>
        <w:rPr>
          <w:sz w:val="28"/>
          <w:szCs w:val="28"/>
          <w:lang w:val="ru-RU"/>
        </w:rPr>
        <w:t xml:space="preserve">своевременной и качественной подготовки к пропуску весеннего половодья в 2015 году, </w:t>
      </w:r>
      <w:r>
        <w:rPr>
          <w:sz w:val="28"/>
          <w:szCs w:val="28"/>
        </w:rPr>
        <w:t xml:space="preserve">предотвращения возникновения чрезвычайных ситуаций и уменьшения опасных последствий весеннего половодья и паводков, обеспечения защиты населения и объектов </w:t>
      </w:r>
      <w:r>
        <w:rPr>
          <w:sz w:val="28"/>
          <w:szCs w:val="28"/>
          <w:lang w:val="ru-RU"/>
        </w:rPr>
        <w:t>соцкультбыта Администрация сельского поселения Сандугачевский сельсовет муниципального района Янаульский район Республики Башкортостан постановляет</w:t>
      </w:r>
      <w:r>
        <w:rPr>
          <w:sz w:val="28"/>
          <w:szCs w:val="28"/>
        </w:rPr>
        <w:t>:</w:t>
      </w:r>
      <w:proofErr w:type="gramEnd"/>
    </w:p>
    <w:p w:rsidR="00555327" w:rsidRPr="00555327" w:rsidRDefault="00555327" w:rsidP="00555327">
      <w:pPr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ru-RU"/>
        </w:rPr>
        <w:t>:</w:t>
      </w:r>
    </w:p>
    <w:p w:rsidR="00555327" w:rsidRPr="00555327" w:rsidRDefault="00555327" w:rsidP="00555327">
      <w:pPr>
        <w:autoSpaceDE w:val="0"/>
        <w:autoSpaceDN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состав противопаводковой комиссии</w:t>
      </w:r>
      <w:r>
        <w:rPr>
          <w:sz w:val="28"/>
          <w:szCs w:val="28"/>
          <w:lang w:val="ru-RU"/>
        </w:rPr>
        <w:t xml:space="preserve"> ( приложение № 1);</w:t>
      </w:r>
    </w:p>
    <w:p w:rsidR="00555327" w:rsidRDefault="00555327" w:rsidP="00555327">
      <w:p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- </w:t>
      </w:r>
      <w:r>
        <w:rPr>
          <w:sz w:val="28"/>
          <w:szCs w:val="28"/>
        </w:rPr>
        <w:t xml:space="preserve">план мероприятий по обеспечению подготовки населенных пунктов, хозяйственных строений, мостов и других сооружений к пропуску льда и половодья по </w:t>
      </w:r>
      <w:r>
        <w:rPr>
          <w:sz w:val="28"/>
          <w:szCs w:val="28"/>
          <w:lang w:val="ru-RU"/>
        </w:rPr>
        <w:t>сельскому поселению ( приложение № 2)</w:t>
      </w:r>
      <w:r>
        <w:rPr>
          <w:sz w:val="28"/>
          <w:szCs w:val="28"/>
        </w:rPr>
        <w:t>.</w:t>
      </w:r>
    </w:p>
    <w:p w:rsidR="00555327" w:rsidRPr="00555327" w:rsidRDefault="00555327" w:rsidP="00555327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  <w:lang w:val="ru-RU"/>
        </w:rPr>
        <w:t>Рекомендовать р</w:t>
      </w:r>
      <w:r>
        <w:rPr>
          <w:sz w:val="28"/>
          <w:szCs w:val="28"/>
        </w:rPr>
        <w:t>уководителям предприятий, организаций, учреждений</w:t>
      </w:r>
      <w:r>
        <w:rPr>
          <w:sz w:val="28"/>
          <w:szCs w:val="28"/>
          <w:lang w:val="ru-RU"/>
        </w:rPr>
        <w:t>:</w:t>
      </w:r>
    </w:p>
    <w:p w:rsidR="00555327" w:rsidRDefault="00555327" w:rsidP="00555327">
      <w:pPr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</w:t>
      </w:r>
      <w:r>
        <w:rPr>
          <w:sz w:val="28"/>
          <w:szCs w:val="28"/>
          <w:lang w:val="ru-RU"/>
        </w:rPr>
        <w:t>;</w:t>
      </w:r>
    </w:p>
    <w:p w:rsidR="00555327" w:rsidRDefault="00555327" w:rsidP="00555327">
      <w:pPr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</w:t>
      </w:r>
      <w:r w:rsidR="004F17DC">
        <w:rPr>
          <w:sz w:val="28"/>
          <w:szCs w:val="28"/>
          <w:lang w:val="ru-RU"/>
        </w:rPr>
        <w:t>;</w:t>
      </w:r>
    </w:p>
    <w:p w:rsidR="004F17DC" w:rsidRPr="00555327" w:rsidRDefault="004F17DC" w:rsidP="00555327">
      <w:pPr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установить постоянный контроль над состоянием мостов, накопителей жидких отходов.</w:t>
      </w:r>
    </w:p>
    <w:p w:rsidR="00555327" w:rsidRDefault="00555327" w:rsidP="00555327">
      <w:pPr>
        <w:pStyle w:val="2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4.</w:t>
      </w:r>
      <w:r>
        <w:rPr>
          <w:sz w:val="28"/>
          <w:szCs w:val="28"/>
        </w:rPr>
        <w:t xml:space="preserve"> Контроль за исполнением данного</w:t>
      </w:r>
      <w:r w:rsidR="004F17DC">
        <w:rPr>
          <w:sz w:val="28"/>
          <w:szCs w:val="28"/>
          <w:lang w:val="ru-RU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="004F17DC">
        <w:rPr>
          <w:sz w:val="28"/>
          <w:szCs w:val="28"/>
          <w:lang w:val="ru-RU"/>
        </w:rPr>
        <w:t>оставляю за собой</w:t>
      </w:r>
      <w:r>
        <w:rPr>
          <w:sz w:val="28"/>
          <w:szCs w:val="28"/>
          <w:lang w:val="ru-RU"/>
        </w:rPr>
        <w:t>.</w:t>
      </w:r>
    </w:p>
    <w:p w:rsidR="00555327" w:rsidRDefault="00555327" w:rsidP="00555327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                                            Т.Ш.Куснияров</w:t>
      </w:r>
    </w:p>
    <w:p w:rsidR="00555327" w:rsidRDefault="004F17DC" w:rsidP="004F17DC">
      <w:pPr>
        <w:ind w:firstLine="5103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lastRenderedPageBreak/>
        <w:t>Приложение № 1</w:t>
      </w:r>
    </w:p>
    <w:p w:rsidR="004F17DC" w:rsidRPr="004F17DC" w:rsidRDefault="004F17DC" w:rsidP="004F17DC">
      <w:pPr>
        <w:ind w:firstLine="51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</w:p>
    <w:p w:rsidR="004F17DC" w:rsidRPr="004F17DC" w:rsidRDefault="004F17DC" w:rsidP="004F17DC">
      <w:pPr>
        <w:ind w:firstLine="5103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постановлени</w:t>
      </w:r>
      <w:r>
        <w:rPr>
          <w:sz w:val="24"/>
          <w:szCs w:val="24"/>
          <w:lang w:val="ru-RU"/>
        </w:rPr>
        <w:t>ем</w:t>
      </w:r>
      <w:r w:rsidRPr="004F17DC">
        <w:rPr>
          <w:sz w:val="24"/>
          <w:szCs w:val="24"/>
          <w:lang w:val="ru-RU"/>
        </w:rPr>
        <w:t xml:space="preserve"> Администрации</w:t>
      </w:r>
    </w:p>
    <w:p w:rsidR="004F17DC" w:rsidRPr="004F17DC" w:rsidRDefault="004F17DC" w:rsidP="004F17DC">
      <w:pPr>
        <w:ind w:firstLine="5103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сельского поселения Сандугачевский</w:t>
      </w:r>
    </w:p>
    <w:p w:rsidR="004F17DC" w:rsidRPr="004F17DC" w:rsidRDefault="004F17DC" w:rsidP="004F17DC">
      <w:pPr>
        <w:ind w:firstLine="5103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сельсовет муниципального района</w:t>
      </w:r>
    </w:p>
    <w:p w:rsidR="004F17DC" w:rsidRPr="004F17DC" w:rsidRDefault="004F17DC" w:rsidP="004F17DC">
      <w:pPr>
        <w:ind w:firstLine="5103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Янаульский район</w:t>
      </w:r>
    </w:p>
    <w:p w:rsidR="004F17DC" w:rsidRPr="004F17DC" w:rsidRDefault="004F17DC" w:rsidP="004F17DC">
      <w:pPr>
        <w:ind w:firstLine="5103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от 16.03.2015г № 13</w:t>
      </w:r>
    </w:p>
    <w:p w:rsidR="004F17DC" w:rsidRPr="004F17DC" w:rsidRDefault="004F17DC" w:rsidP="004F17DC">
      <w:pPr>
        <w:pStyle w:val="21"/>
        <w:spacing w:line="240" w:lineRule="auto"/>
        <w:ind w:firstLine="5103"/>
        <w:rPr>
          <w:sz w:val="28"/>
          <w:szCs w:val="28"/>
          <w:lang w:val="ru-RU"/>
        </w:rPr>
      </w:pPr>
    </w:p>
    <w:p w:rsidR="004F17DC" w:rsidRDefault="00555327" w:rsidP="004F17DC">
      <w:pPr>
        <w:pStyle w:val="1"/>
        <w:jc w:val="left"/>
        <w:rPr>
          <w:caps/>
          <w:sz w:val="30"/>
          <w:szCs w:val="30"/>
        </w:rPr>
      </w:pPr>
      <w:r>
        <w:rPr>
          <w:szCs w:val="28"/>
        </w:rPr>
        <w:tab/>
      </w:r>
    </w:p>
    <w:p w:rsidR="00555327" w:rsidRDefault="004F17DC" w:rsidP="004F17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4F17DC" w:rsidRPr="004F17DC" w:rsidRDefault="004F17DC" w:rsidP="004F17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противопаводковой комиссии</w:t>
      </w:r>
    </w:p>
    <w:p w:rsidR="00555327" w:rsidRDefault="00555327" w:rsidP="004F17D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01"/>
        <w:gridCol w:w="7030"/>
      </w:tblGrid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Куснияров Т.Ш.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сельского поселения</w:t>
            </w:r>
            <w:r>
              <w:rPr>
                <w:sz w:val="28"/>
                <w:szCs w:val="28"/>
              </w:rPr>
              <w:t>– председатель комиссии по ЧС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Шарафутдинов Р.Р.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ООО «АгроМ»</w:t>
            </w:r>
            <w:r>
              <w:rPr>
                <w:sz w:val="28"/>
                <w:szCs w:val="28"/>
              </w:rPr>
              <w:t xml:space="preserve"> – заместитель председателя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Мустафаев А.С.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директор ООО «Мичуринский»</w:t>
            </w:r>
            <w:r>
              <w:rPr>
                <w:sz w:val="28"/>
                <w:szCs w:val="28"/>
              </w:rPr>
              <w:t xml:space="preserve"> – заместитель председателя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Гайсин А.Я.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spacing w:after="40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6B60">
              <w:rPr>
                <w:sz w:val="28"/>
                <w:szCs w:val="28"/>
                <w:lang w:val="ru-RU"/>
              </w:rPr>
              <w:t>директор ООО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="00D46B60">
              <w:rPr>
                <w:sz w:val="28"/>
                <w:szCs w:val="28"/>
                <w:lang w:val="ru-RU"/>
              </w:rPr>
              <w:t>Ужара</w:t>
            </w:r>
            <w:r>
              <w:rPr>
                <w:sz w:val="28"/>
                <w:szCs w:val="28"/>
                <w:lang w:val="ru-RU"/>
              </w:rPr>
              <w:t>» - заместитель председателя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555327" w:rsidRDefault="00555327" w:rsidP="00513815">
            <w:pPr>
              <w:autoSpaceDE w:val="0"/>
              <w:autoSpaceDN w:val="0"/>
              <w:spacing w:after="4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555327" w:rsidTr="00513815">
        <w:trPr>
          <w:cantSplit/>
        </w:trPr>
        <w:tc>
          <w:tcPr>
            <w:tcW w:w="10631" w:type="dxa"/>
            <w:gridSpan w:val="2"/>
            <w:hideMark/>
          </w:tcPr>
          <w:p w:rsidR="00555327" w:rsidRDefault="00555327" w:rsidP="00513815">
            <w:pPr>
              <w:autoSpaceDE w:val="0"/>
              <w:autoSpaceDN w:val="0"/>
              <w:spacing w:before="120" w:after="120"/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Члены комиссии: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Галиуллин В. Г.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главный инженер ООО «АгроМ», староста с. Барабановка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Яруллин Р.Ш.</w:t>
            </w:r>
          </w:p>
        </w:tc>
        <w:tc>
          <w:tcPr>
            <w:tcW w:w="7030" w:type="dxa"/>
          </w:tcPr>
          <w:p w:rsidR="00555327" w:rsidRDefault="00555327" w:rsidP="00513815">
            <w:pPr>
              <w:spacing w:after="40"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заведующий МТМ  ООО «АгроМ»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555327" w:rsidRDefault="00555327" w:rsidP="00513815">
            <w:pPr>
              <w:autoSpaceDE w:val="0"/>
              <w:autoSpaceDN w:val="0"/>
              <w:spacing w:after="40"/>
              <w:ind w:left="175" w:hanging="142"/>
              <w:rPr>
                <w:sz w:val="28"/>
                <w:szCs w:val="28"/>
              </w:rPr>
            </w:pP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Мардамшин Ф.Х.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ind w:left="175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заведующий складом ООО «АгроМ»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Батыров А.Б.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гл. инженер ООО «Мичуринский»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Минлибаев П.Ш.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бригадир, староста д. Норканово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Мусин И.И.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заведующий МТФ</w:t>
            </w:r>
            <w:r w:rsidR="00D46B60">
              <w:rPr>
                <w:sz w:val="28"/>
                <w:szCs w:val="28"/>
                <w:lang w:val="ru-RU"/>
              </w:rPr>
              <w:t xml:space="preserve"> ( 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 А.А.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директор МБОУ «СОШ с. Сандугач»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Тимирханова Н.З.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заведующая МБДОУ «детский сад «Малыш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Яруллина Л.Ф.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фельдшер ФАП с. Сандугач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Рахимзянова Н.Л.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фельдшер ФАП с. Барабановка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Шакиртова О.В.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фельдшер ФАП с. Рабак</w:t>
            </w:r>
            <w:r w:rsidR="00D46B60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Зарипов Р.Ш.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староста д. Арлян</w:t>
            </w:r>
            <w:r w:rsidR="00FF3CE2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Галиханов Б.Г.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староста с. Сандугач</w:t>
            </w:r>
            <w:r w:rsidR="00FF3CE2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Р.Л.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староста с. Рабак</w:t>
            </w:r>
            <w:r w:rsidR="00FF3CE2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555327" w:rsidTr="00513815">
        <w:tc>
          <w:tcPr>
            <w:tcW w:w="3601" w:type="dxa"/>
            <w:hideMark/>
          </w:tcPr>
          <w:p w:rsidR="00555327" w:rsidRDefault="00555327" w:rsidP="00513815">
            <w:pPr>
              <w:numPr>
                <w:ilvl w:val="0"/>
                <w:numId w:val="2"/>
              </w:numPr>
              <w:autoSpaceDE w:val="0"/>
              <w:autoSpaceDN w:val="0"/>
              <w:spacing w:after="40"/>
              <w:ind w:left="360" w:hanging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Имоков Ф.М.</w:t>
            </w:r>
          </w:p>
        </w:tc>
        <w:tc>
          <w:tcPr>
            <w:tcW w:w="7030" w:type="dxa"/>
            <w:hideMark/>
          </w:tcPr>
          <w:p w:rsidR="00555327" w:rsidRDefault="00555327" w:rsidP="00513815">
            <w:pPr>
              <w:autoSpaceDE w:val="0"/>
              <w:autoSpaceDN w:val="0"/>
              <w:spacing w:after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-староста д. Новая Кирга</w:t>
            </w:r>
            <w:r w:rsidR="00FF3CE2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555327" w:rsidRDefault="00555327" w:rsidP="00555327">
      <w:pPr>
        <w:jc w:val="both"/>
        <w:rPr>
          <w:sz w:val="28"/>
          <w:szCs w:val="28"/>
          <w:lang w:val="ru-RU"/>
        </w:rPr>
      </w:pPr>
    </w:p>
    <w:p w:rsidR="00555327" w:rsidRDefault="00555327" w:rsidP="00555327">
      <w:pPr>
        <w:jc w:val="both"/>
        <w:rPr>
          <w:sz w:val="28"/>
          <w:szCs w:val="28"/>
          <w:lang w:val="ru-RU"/>
        </w:rPr>
      </w:pPr>
    </w:p>
    <w:p w:rsidR="00555327" w:rsidRDefault="00555327" w:rsidP="00555327">
      <w:pPr>
        <w:jc w:val="both"/>
        <w:rPr>
          <w:sz w:val="28"/>
          <w:szCs w:val="28"/>
          <w:lang w:val="ru-RU"/>
        </w:rPr>
      </w:pPr>
    </w:p>
    <w:p w:rsidR="00555327" w:rsidRDefault="00555327" w:rsidP="00555327">
      <w:pPr>
        <w:jc w:val="both"/>
        <w:rPr>
          <w:sz w:val="28"/>
          <w:szCs w:val="28"/>
          <w:lang w:val="ru-RU"/>
        </w:rPr>
      </w:pPr>
    </w:p>
    <w:p w:rsidR="00555327" w:rsidRDefault="00555327" w:rsidP="00555327">
      <w:pPr>
        <w:jc w:val="both"/>
        <w:rPr>
          <w:sz w:val="28"/>
          <w:szCs w:val="28"/>
        </w:rPr>
      </w:pPr>
    </w:p>
    <w:p w:rsidR="004F17DC" w:rsidRDefault="00555327" w:rsidP="004F17DC">
      <w:pPr>
        <w:rPr>
          <w:sz w:val="24"/>
          <w:szCs w:val="24"/>
          <w:lang w:val="ru-RU"/>
        </w:rPr>
      </w:pPr>
      <w:r>
        <w:rPr>
          <w:caps/>
        </w:rPr>
        <w:t xml:space="preserve">                                                                                     </w:t>
      </w:r>
      <w:r w:rsidR="004F17DC">
        <w:rPr>
          <w:caps/>
          <w:lang w:val="ru-RU"/>
        </w:rPr>
        <w:t xml:space="preserve">                   </w:t>
      </w:r>
      <w:r w:rsidR="004F17DC" w:rsidRPr="004F17DC">
        <w:rPr>
          <w:sz w:val="24"/>
          <w:szCs w:val="24"/>
          <w:lang w:val="ru-RU"/>
        </w:rPr>
        <w:t xml:space="preserve">Приложение № </w:t>
      </w:r>
      <w:r w:rsidR="00D46B60">
        <w:rPr>
          <w:sz w:val="24"/>
          <w:szCs w:val="24"/>
          <w:lang w:val="ru-RU"/>
        </w:rPr>
        <w:t>2</w:t>
      </w:r>
    </w:p>
    <w:p w:rsidR="004F17DC" w:rsidRPr="004F17DC" w:rsidRDefault="004F17DC" w:rsidP="004F17D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Утвержден  </w:t>
      </w:r>
    </w:p>
    <w:p w:rsidR="004F17DC" w:rsidRPr="004F17DC" w:rsidRDefault="004F17DC" w:rsidP="004F17DC">
      <w:pPr>
        <w:ind w:firstLine="5245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постановлени</w:t>
      </w:r>
      <w:r>
        <w:rPr>
          <w:sz w:val="24"/>
          <w:szCs w:val="24"/>
          <w:lang w:val="ru-RU"/>
        </w:rPr>
        <w:t>ем</w:t>
      </w:r>
      <w:r w:rsidRPr="004F17DC">
        <w:rPr>
          <w:sz w:val="24"/>
          <w:szCs w:val="24"/>
          <w:lang w:val="ru-RU"/>
        </w:rPr>
        <w:t xml:space="preserve"> Администрации</w:t>
      </w:r>
    </w:p>
    <w:p w:rsidR="004F17DC" w:rsidRPr="004F17DC" w:rsidRDefault="004F17DC" w:rsidP="004F17DC">
      <w:pPr>
        <w:ind w:firstLine="5245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сельского поселения Сандугачевский</w:t>
      </w:r>
    </w:p>
    <w:p w:rsidR="004F17DC" w:rsidRPr="004F17DC" w:rsidRDefault="004F17DC" w:rsidP="004F17DC">
      <w:pPr>
        <w:ind w:firstLine="5245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сельсовет муниципального района</w:t>
      </w:r>
    </w:p>
    <w:p w:rsidR="004F17DC" w:rsidRPr="004F17DC" w:rsidRDefault="004F17DC" w:rsidP="004F17DC">
      <w:pPr>
        <w:ind w:firstLine="5245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Янаульский район</w:t>
      </w:r>
    </w:p>
    <w:p w:rsidR="004F17DC" w:rsidRPr="004F17DC" w:rsidRDefault="004F17DC" w:rsidP="004F17DC">
      <w:pPr>
        <w:ind w:firstLine="5245"/>
        <w:rPr>
          <w:sz w:val="24"/>
          <w:szCs w:val="24"/>
          <w:lang w:val="ru-RU"/>
        </w:rPr>
      </w:pPr>
      <w:r w:rsidRPr="004F17DC">
        <w:rPr>
          <w:sz w:val="24"/>
          <w:szCs w:val="24"/>
          <w:lang w:val="ru-RU"/>
        </w:rPr>
        <w:t>от 16.03.2015г № 13</w:t>
      </w:r>
    </w:p>
    <w:p w:rsidR="004F17DC" w:rsidRPr="004F17DC" w:rsidRDefault="004F17DC" w:rsidP="004F17DC">
      <w:pPr>
        <w:pStyle w:val="21"/>
        <w:spacing w:line="240" w:lineRule="auto"/>
        <w:ind w:firstLine="5103"/>
        <w:rPr>
          <w:sz w:val="28"/>
          <w:szCs w:val="28"/>
          <w:lang w:val="ru-RU"/>
        </w:rPr>
      </w:pPr>
    </w:p>
    <w:p w:rsidR="00555327" w:rsidRDefault="00555327" w:rsidP="004F17DC">
      <w:pPr>
        <w:pStyle w:val="1"/>
        <w:rPr>
          <w:szCs w:val="28"/>
        </w:rPr>
      </w:pPr>
      <w:r>
        <w:rPr>
          <w:spacing w:val="40"/>
        </w:rPr>
        <w:t xml:space="preserve">План </w:t>
      </w:r>
      <w:r>
        <w:t>м е р о п р и я т и й</w:t>
      </w:r>
    </w:p>
    <w:p w:rsidR="00555327" w:rsidRDefault="00555327" w:rsidP="004F17D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по обеспечению безаварийной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работы в условиях пропуска </w:t>
      </w:r>
      <w:r>
        <w:rPr>
          <w:sz w:val="28"/>
          <w:szCs w:val="28"/>
        </w:rPr>
        <w:t>весеннего</w:t>
      </w:r>
    </w:p>
    <w:p w:rsidR="00555327" w:rsidRDefault="00555327" w:rsidP="004F17D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половодья в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</w:t>
      </w:r>
      <w:r w:rsidR="004F17DC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у</w:t>
      </w:r>
    </w:p>
    <w:p w:rsidR="00555327" w:rsidRDefault="00555327" w:rsidP="0055532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2693"/>
      </w:tblGrid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 w:rsidP="00513815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 w:rsidP="00513815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 w:rsidP="00513815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 w:rsidP="00513815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Создать аварийные бригады для проведения противопаводковых работ, защиты объектов от повреждений. Провести с бригадами  инструктаж, обеспечить их необходимым инвен-тарём и техникой.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 w:rsidP="00D46B60">
            <w:pPr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D46B60">
              <w:rPr>
                <w:sz w:val="26"/>
                <w:szCs w:val="26"/>
                <w:lang w:val="ru-RU"/>
              </w:rPr>
              <w:t>25</w:t>
            </w:r>
            <w:r>
              <w:rPr>
                <w:sz w:val="26"/>
                <w:szCs w:val="26"/>
                <w:lang w:val="ru-RU"/>
              </w:rPr>
              <w:t>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>
            <w:pPr>
              <w:pStyle w:val="a3"/>
            </w:pPr>
            <w:r>
              <w:t xml:space="preserve">Руководители предприятий, СПК, </w:t>
            </w:r>
          </w:p>
          <w:p w:rsidR="00555327" w:rsidRDefault="00555327">
            <w:pPr>
              <w:autoSpaceDE w:val="0"/>
              <w:autoSpaceDN w:val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Организовать очистку крыш от снега, колку льда, вскрыть кюветы, водоотводы,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организации, предприятия и хозяйства</w:t>
            </w:r>
          </w:p>
        </w:tc>
      </w:tr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обеспечения экологической безопасности во время весеннего половодья провести инвентаризацию мест захоронения, неорганизованных скоплений бытовых и промышленных отходов предприятий, организаций, расположенных на берегах рек, прудов.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D46B60">
            <w:pPr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до 27 </w:t>
            </w:r>
            <w:r w:rsidR="00555327">
              <w:rPr>
                <w:sz w:val="26"/>
                <w:szCs w:val="26"/>
                <w:lang w:val="ru-RU"/>
              </w:rPr>
              <w:t>март</w:t>
            </w:r>
            <w:r>
              <w:rPr>
                <w:sz w:val="26"/>
                <w:szCs w:val="26"/>
                <w:lang w:val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 w:rsidP="00D46B60">
            <w:pPr>
              <w:autoSpaceDE w:val="0"/>
              <w:autoSpaceDN w:val="0"/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Население, глава </w:t>
            </w:r>
            <w:r w:rsidR="00D46B60">
              <w:rPr>
                <w:sz w:val="26"/>
                <w:szCs w:val="26"/>
                <w:lang w:val="ru-RU"/>
              </w:rPr>
              <w:t>сельского поселения</w:t>
            </w:r>
          </w:p>
        </w:tc>
      </w:tr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своевременный вывоз бытовых и промышленных отходов, провести работы по предотвращению загрязнения и засорения водоемов.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D46B60">
            <w:pPr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27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Pr="00D46B60" w:rsidRDefault="00555327" w:rsidP="00D46B60">
            <w:pPr>
              <w:autoSpaceDE w:val="0"/>
              <w:autoSpaceDN w:val="0"/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Руковод</w:t>
            </w:r>
            <w:r w:rsidR="00D46B60">
              <w:rPr>
                <w:sz w:val="26"/>
                <w:szCs w:val="26"/>
              </w:rPr>
              <w:t>ители предприятий, организаций</w:t>
            </w:r>
          </w:p>
        </w:tc>
      </w:tr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очистку прибрежных полос и водоохранных зон в границах населенных мест</w:t>
            </w:r>
          </w:p>
          <w:p w:rsidR="00555327" w:rsidRDefault="00555327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и после прохождения паводка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7" w:rsidRDefault="00555327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предприятий,</w:t>
            </w:r>
          </w:p>
          <w:p w:rsidR="00555327" w:rsidRDefault="00555327">
            <w:pPr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  <w:lang w:val="ru-RU"/>
              </w:rPr>
              <w:t>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поселения</w:t>
            </w:r>
          </w:p>
          <w:p w:rsidR="00555327" w:rsidRDefault="00555327">
            <w:pPr>
              <w:ind w:right="-108"/>
              <w:rPr>
                <w:sz w:val="26"/>
                <w:szCs w:val="26"/>
              </w:rPr>
            </w:pPr>
          </w:p>
          <w:p w:rsidR="00555327" w:rsidRDefault="00555327">
            <w:pPr>
              <w:autoSpaceDE w:val="0"/>
              <w:autoSpaceDN w:val="0"/>
              <w:ind w:right="-108"/>
              <w:rPr>
                <w:sz w:val="26"/>
                <w:szCs w:val="26"/>
              </w:rPr>
            </w:pPr>
          </w:p>
        </w:tc>
      </w:tr>
      <w:bookmarkEnd w:id="0"/>
      <w:tr w:rsidR="00555327" w:rsidTr="005553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меры по недопущению перебоев по снабжению населения, лечебных, детских  учреждений продуктами питания и  товарами первой необходимости.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7" w:rsidRDefault="00555327">
            <w:pPr>
              <w:autoSpaceDE w:val="0"/>
              <w:autoSpaceDN w:val="0"/>
              <w:ind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ФАП, Д/сад,</w:t>
            </w:r>
          </w:p>
        </w:tc>
      </w:tr>
    </w:tbl>
    <w:p w:rsidR="00555327" w:rsidRDefault="00555327" w:rsidP="00555327">
      <w:pPr>
        <w:jc w:val="both"/>
        <w:rPr>
          <w:sz w:val="28"/>
          <w:szCs w:val="28"/>
        </w:rPr>
      </w:pPr>
    </w:p>
    <w:p w:rsidR="00555327" w:rsidRPr="00D46B60" w:rsidRDefault="00D46B60" w:rsidP="005553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                                           Т.Ш. Куснияров</w:t>
      </w:r>
    </w:p>
    <w:p w:rsidR="00555327" w:rsidRDefault="00555327" w:rsidP="00555327">
      <w:pPr>
        <w:rPr>
          <w:lang w:val="ru-RU"/>
        </w:rPr>
      </w:pPr>
    </w:p>
    <w:p w:rsidR="00555327" w:rsidRDefault="00555327" w:rsidP="00555327"/>
    <w:p w:rsidR="005961FE" w:rsidRDefault="005961FE"/>
    <w:sectPr w:rsidR="005961FE" w:rsidSect="004F17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47D"/>
    <w:multiLevelType w:val="singleLevel"/>
    <w:tmpl w:val="37AAD3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3BA86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733BB4"/>
    <w:multiLevelType w:val="singleLevel"/>
    <w:tmpl w:val="4E86D8D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A2"/>
    <w:rsid w:val="0040258E"/>
    <w:rsid w:val="004F17DC"/>
    <w:rsid w:val="00555327"/>
    <w:rsid w:val="00566DA2"/>
    <w:rsid w:val="005961FE"/>
    <w:rsid w:val="00D46B60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2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paragraph" w:styleId="1">
    <w:name w:val="heading 1"/>
    <w:basedOn w:val="a"/>
    <w:next w:val="a"/>
    <w:link w:val="10"/>
    <w:qFormat/>
    <w:rsid w:val="00555327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555327"/>
    <w:pPr>
      <w:keepNext/>
      <w:jc w:val="center"/>
      <w:outlineLvl w:val="1"/>
    </w:pPr>
    <w:rPr>
      <w:sz w:val="28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5553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532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5327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tt-RU" w:eastAsia="ru-RU"/>
    </w:rPr>
  </w:style>
  <w:style w:type="paragraph" w:styleId="a3">
    <w:name w:val="Body Text"/>
    <w:basedOn w:val="a"/>
    <w:link w:val="a4"/>
    <w:semiHidden/>
    <w:unhideWhenUsed/>
    <w:rsid w:val="00555327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55532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53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55327"/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327"/>
    <w:rPr>
      <w:rFonts w:ascii="Tahoma" w:eastAsia="Times New Roman" w:hAnsi="Tahoma" w:cs="Tahoma"/>
      <w:noProof/>
      <w:sz w:val="16"/>
      <w:szCs w:val="1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2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paragraph" w:styleId="1">
    <w:name w:val="heading 1"/>
    <w:basedOn w:val="a"/>
    <w:next w:val="a"/>
    <w:link w:val="10"/>
    <w:qFormat/>
    <w:rsid w:val="00555327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555327"/>
    <w:pPr>
      <w:keepNext/>
      <w:jc w:val="center"/>
      <w:outlineLvl w:val="1"/>
    </w:pPr>
    <w:rPr>
      <w:sz w:val="28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5553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532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5327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tt-RU" w:eastAsia="ru-RU"/>
    </w:rPr>
  </w:style>
  <w:style w:type="paragraph" w:styleId="a3">
    <w:name w:val="Body Text"/>
    <w:basedOn w:val="a"/>
    <w:link w:val="a4"/>
    <w:semiHidden/>
    <w:unhideWhenUsed/>
    <w:rsid w:val="00555327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55532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53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55327"/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327"/>
    <w:rPr>
      <w:rFonts w:ascii="Tahoma" w:eastAsia="Times New Roman" w:hAnsi="Tahoma" w:cs="Tahoma"/>
      <w:noProof/>
      <w:sz w:val="16"/>
      <w:szCs w:val="1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2015-03-30T09:20:00Z</cp:lastPrinted>
  <dcterms:created xsi:type="dcterms:W3CDTF">2015-03-17T02:21:00Z</dcterms:created>
  <dcterms:modified xsi:type="dcterms:W3CDTF">2015-03-30T09:21:00Z</dcterms:modified>
</cp:coreProperties>
</file>