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40"/>
        <w:gridCol w:w="4500"/>
      </w:tblGrid>
      <w:tr w:rsidR="00416121" w:rsidTr="00416121">
        <w:trPr>
          <w:trHeight w:val="1703"/>
        </w:trPr>
        <w:tc>
          <w:tcPr>
            <w:tcW w:w="468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16121" w:rsidRDefault="00416121">
            <w:pPr>
              <w:pStyle w:val="a3"/>
              <w:ind w:right="-108"/>
              <w:rPr>
                <w:rFonts w:ascii="Century Bash" w:hAnsi="Century Bash"/>
                <w:b/>
                <w:sz w:val="24"/>
              </w:rPr>
            </w:pPr>
          </w:p>
          <w:p w:rsidR="00416121" w:rsidRDefault="00416121">
            <w:pPr>
              <w:pStyle w:val="a3"/>
              <w:ind w:left="-108" w:right="-108"/>
              <w:jc w:val="center"/>
              <w:rPr>
                <w:rFonts w:ascii="Century Bash" w:hAnsi="Century Bash"/>
                <w:b/>
                <w:sz w:val="24"/>
                <w:lang w:val="az-Latn-AZ"/>
              </w:rPr>
            </w:pPr>
            <w:r>
              <w:rPr>
                <w:rFonts w:ascii="Century Bash" w:hAnsi="Century Bash"/>
                <w:b/>
                <w:sz w:val="24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z w:val="24"/>
              </w:rPr>
              <w:t>K</w:t>
            </w:r>
            <w:proofErr w:type="gramEnd"/>
            <w:r>
              <w:rPr>
                <w:rFonts w:ascii="Century Bash" w:hAnsi="Century Bash"/>
                <w:b/>
                <w:sz w:val="24"/>
              </w:rPr>
              <w:t xml:space="preserve">ОРТОСТАН  РЕСПУБЛИКАHЫ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ЯNАУЫЛ  РАЙОНЫ </w:t>
            </w:r>
            <w:r>
              <w:rPr>
                <w:rFonts w:ascii="Century Bash" w:hAnsi="Century Bash"/>
                <w:b/>
                <w:sz w:val="24"/>
              </w:rPr>
              <w:t xml:space="preserve">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МУНИЦИПАЛЬ РАЙОНЫНЫN </w:t>
            </w:r>
            <w:r>
              <w:rPr>
                <w:rFonts w:ascii="Century Bash" w:hAnsi="Century Bash"/>
                <w:b/>
                <w:bCs/>
                <w:spacing w:val="10"/>
                <w:sz w:val="24"/>
              </w:rPr>
              <w:t>HАНДУFАС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АУЫЛ </w:t>
            </w:r>
            <w:r>
              <w:rPr>
                <w:rFonts w:ascii="Century Bash" w:hAnsi="Century Bash"/>
                <w:b/>
                <w:sz w:val="24"/>
              </w:rPr>
              <w:t xml:space="preserve">                                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СОВЕТЫ АУЫЛ БИЛEМE</w:t>
            </w:r>
            <w:r>
              <w:rPr>
                <w:rFonts w:ascii="Century Bash" w:hAnsi="Century Bash"/>
                <w:b/>
                <w:sz w:val="24"/>
              </w:rPr>
              <w:t>HЕ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ХАКИМИEТЕ </w:t>
            </w:r>
          </w:p>
          <w:p w:rsidR="00416121" w:rsidRDefault="00416121">
            <w:pPr>
              <w:rPr>
                <w:rFonts w:ascii="Century Bash" w:hAnsi="Century Bash"/>
                <w:b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416121" w:rsidRDefault="00416121">
            <w:pPr>
              <w:ind w:left="-108" w:right="-108"/>
              <w:jc w:val="center"/>
              <w:rPr>
                <w:rFonts w:ascii="Century Bash" w:hAnsi="Century Bash"/>
                <w:lang w:bidi="fa-IR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62000" cy="93789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16121" w:rsidRDefault="00416121">
            <w:pPr>
              <w:rPr>
                <w:rFonts w:ascii="Century Bash" w:hAnsi="Century Bash"/>
                <w:b/>
                <w:caps/>
                <w:spacing w:val="6"/>
                <w:sz w:val="10"/>
                <w:szCs w:val="10"/>
                <w:lang w:bidi="fa-IR"/>
              </w:rPr>
            </w:pPr>
            <w:r>
              <w:rPr>
                <w:rFonts w:ascii="Century Bash" w:hAnsi="Century Bash"/>
                <w:b/>
                <w:caps/>
                <w:spacing w:val="6"/>
                <w:sz w:val="10"/>
                <w:szCs w:val="10"/>
              </w:rPr>
              <w:t xml:space="preserve">           </w:t>
            </w:r>
          </w:p>
          <w:p w:rsidR="00416121" w:rsidRDefault="00416121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 </w:t>
            </w:r>
          </w:p>
          <w:p w:rsidR="00416121" w:rsidRDefault="00416121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РЕСПУБЛИКА БАШКОРТОСТАН         </w:t>
            </w:r>
          </w:p>
          <w:p w:rsidR="00416121" w:rsidRDefault="00416121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            АДМИНИСТРАЦИЯ </w:t>
            </w:r>
          </w:p>
          <w:p w:rsidR="00416121" w:rsidRDefault="00416121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416121" w:rsidRDefault="00416121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САНДУГАЧЕВСКИЙ сельсовет </w:t>
            </w:r>
          </w:p>
          <w:p w:rsidR="00416121" w:rsidRDefault="00416121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416121" w:rsidRDefault="00416121">
            <w:pPr>
              <w:pStyle w:val="1"/>
              <w:framePr w:wrap="around"/>
              <w:jc w:val="center"/>
              <w:rPr>
                <w:rFonts w:ascii="Century Bash" w:hAnsi="Century Bash"/>
                <w:b/>
                <w:caps/>
                <w:sz w:val="24"/>
              </w:rPr>
            </w:pPr>
            <w:r>
              <w:rPr>
                <w:rFonts w:ascii="Century Bash" w:hAnsi="Century Bash"/>
                <w:b/>
                <w:spacing w:val="6"/>
                <w:sz w:val="24"/>
              </w:rPr>
              <w:t>ЯНАУЛЬСКИЙ РАЙОН</w:t>
            </w:r>
            <w:r>
              <w:rPr>
                <w:rFonts w:ascii="Century Bash" w:hAnsi="Century Bash"/>
                <w:b/>
                <w:sz w:val="24"/>
              </w:rPr>
              <w:t xml:space="preserve"> </w:t>
            </w:r>
          </w:p>
          <w:p w:rsidR="00416121" w:rsidRDefault="00416121">
            <w:pPr>
              <w:rPr>
                <w:rFonts w:ascii="Century Bash" w:hAnsi="Century Bash"/>
                <w:lang w:bidi="fa-IR"/>
              </w:rPr>
            </w:pPr>
          </w:p>
        </w:tc>
      </w:tr>
    </w:tbl>
    <w:p w:rsidR="00416121" w:rsidRDefault="00416121" w:rsidP="00416121">
      <w:pPr>
        <w:rPr>
          <w:sz w:val="28"/>
          <w:szCs w:val="28"/>
          <w:lang w:bidi="fa-IR"/>
        </w:rPr>
      </w:pPr>
    </w:p>
    <w:p w:rsidR="00416121" w:rsidRDefault="00416121" w:rsidP="00416121">
      <w:pPr>
        <w:rPr>
          <w:rFonts w:ascii="Century Bash" w:hAnsi="Century Bash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</w:t>
      </w:r>
      <w:r>
        <w:rPr>
          <w:rFonts w:ascii="Century Bash" w:hAnsi="Century Bash" w:cs="TimBashk"/>
          <w:b/>
          <w:bCs/>
          <w:sz w:val="28"/>
          <w:szCs w:val="28"/>
          <w:lang w:val="en-US"/>
        </w:rPr>
        <w:t>K</w:t>
      </w:r>
      <w:r>
        <w:rPr>
          <w:rFonts w:ascii="Century Bash" w:hAnsi="Century Bash" w:cs="TimBashk"/>
          <w:b/>
          <w:bCs/>
          <w:sz w:val="28"/>
          <w:szCs w:val="28"/>
        </w:rPr>
        <w:t>АРАР</w:t>
      </w:r>
      <w:r>
        <w:rPr>
          <w:rFonts w:ascii="Century Bash" w:hAnsi="Century Bash"/>
          <w:b/>
          <w:bCs/>
          <w:sz w:val="28"/>
          <w:szCs w:val="28"/>
        </w:rPr>
        <w:tab/>
      </w:r>
      <w:r>
        <w:rPr>
          <w:rFonts w:ascii="Century Bash" w:hAnsi="Century Bash"/>
          <w:b/>
          <w:bCs/>
          <w:sz w:val="28"/>
          <w:szCs w:val="28"/>
        </w:rPr>
        <w:tab/>
      </w:r>
      <w:r>
        <w:rPr>
          <w:rFonts w:ascii="Century Bash" w:hAnsi="Century Bash"/>
          <w:b/>
          <w:bCs/>
          <w:sz w:val="28"/>
          <w:szCs w:val="28"/>
        </w:rPr>
        <w:tab/>
      </w:r>
      <w:r>
        <w:rPr>
          <w:rFonts w:ascii="Century Bash" w:hAnsi="Century Bash"/>
          <w:b/>
          <w:bCs/>
          <w:sz w:val="28"/>
          <w:szCs w:val="28"/>
        </w:rPr>
        <w:tab/>
        <w:t xml:space="preserve">                                ПОСТАНОВЛЕНИЕ</w:t>
      </w:r>
    </w:p>
    <w:p w:rsidR="00416121" w:rsidRDefault="00416121" w:rsidP="00416121">
      <w:pPr>
        <w:rPr>
          <w:sz w:val="28"/>
          <w:szCs w:val="28"/>
        </w:rPr>
      </w:pPr>
    </w:p>
    <w:p w:rsidR="00416121" w:rsidRDefault="00416121" w:rsidP="00416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«15» </w:t>
      </w:r>
      <w:proofErr w:type="gramStart"/>
      <w:r>
        <w:rPr>
          <w:rFonts w:ascii="Century Bash" w:hAnsi="Century Bash"/>
          <w:b/>
          <w:bCs/>
          <w:sz w:val="28"/>
          <w:szCs w:val="28"/>
          <w:lang w:val="en-US"/>
        </w:rPr>
        <w:t>f</w:t>
      </w:r>
      <w:proofErr w:type="spellStart"/>
      <w:proofErr w:type="gramEnd"/>
      <w:r>
        <w:rPr>
          <w:rFonts w:ascii="Century Bash" w:hAnsi="Century Bash"/>
          <w:b/>
          <w:bCs/>
          <w:sz w:val="28"/>
          <w:szCs w:val="28"/>
        </w:rPr>
        <w:t>инуар</w:t>
      </w:r>
      <w:proofErr w:type="spellEnd"/>
      <w:r>
        <w:rPr>
          <w:rFonts w:ascii="Century Bash" w:hAnsi="Century Bash"/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2015 й.                          № 1                            «15» января 2015 г.</w:t>
      </w:r>
    </w:p>
    <w:p w:rsidR="00416121" w:rsidRDefault="00416121" w:rsidP="00416121">
      <w:pPr>
        <w:rPr>
          <w:sz w:val="28"/>
          <w:szCs w:val="28"/>
        </w:rPr>
      </w:pPr>
    </w:p>
    <w:p w:rsidR="00416121" w:rsidRDefault="00416121" w:rsidP="0041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проведения мероприятий по  Году литературы</w:t>
      </w:r>
    </w:p>
    <w:p w:rsidR="00416121" w:rsidRDefault="00416121" w:rsidP="0041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сельском поселении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416121" w:rsidRDefault="00416121" w:rsidP="00416121">
      <w:pPr>
        <w:ind w:left="150" w:right="23"/>
        <w:jc w:val="both"/>
        <w:rPr>
          <w:bCs/>
          <w:noProof/>
          <w:sz w:val="28"/>
          <w:szCs w:val="28"/>
        </w:rPr>
      </w:pPr>
    </w:p>
    <w:p w:rsidR="00416121" w:rsidRDefault="00416121" w:rsidP="004161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6121" w:rsidRDefault="00416121" w:rsidP="00416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121" w:rsidRDefault="00416121" w:rsidP="00416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  Президента Республики Башкортостан от 01.12.2014 года № УП-350 «О проведении в Республике Башкортостан Года литературы»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ПОСТАНОВЛЯЕТ:  </w:t>
      </w:r>
    </w:p>
    <w:p w:rsidR="00416121" w:rsidRDefault="00416121" w:rsidP="00416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состав организационного комитета по проведению мероприятий в рамках Года литературы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№1).  </w:t>
      </w:r>
    </w:p>
    <w:p w:rsidR="00416121" w:rsidRDefault="00416121" w:rsidP="00416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план мероприятий по проведению Года литературы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№2). </w:t>
      </w:r>
    </w:p>
    <w:p w:rsidR="00416121" w:rsidRDefault="00416121" w:rsidP="00416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16121" w:rsidRDefault="00416121" w:rsidP="00416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121" w:rsidRDefault="00416121" w:rsidP="00416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121" w:rsidRDefault="00416121" w:rsidP="00416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121" w:rsidRDefault="00416121" w:rsidP="00416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416121" w:rsidRDefault="00416121" w:rsidP="00416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Т.Ш.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Куснияров</w:t>
      </w:r>
      <w:proofErr w:type="spellEnd"/>
    </w:p>
    <w:p w:rsidR="00416121" w:rsidRDefault="00416121" w:rsidP="00416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121" w:rsidRDefault="00416121" w:rsidP="004161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416121" w:rsidRDefault="00416121" w:rsidP="00416121">
      <w:pPr>
        <w:jc w:val="both"/>
        <w:rPr>
          <w:sz w:val="28"/>
          <w:szCs w:val="28"/>
        </w:rPr>
      </w:pPr>
    </w:p>
    <w:p w:rsidR="00416121" w:rsidRDefault="00416121" w:rsidP="00416121">
      <w:pPr>
        <w:jc w:val="both"/>
        <w:rPr>
          <w:sz w:val="28"/>
          <w:szCs w:val="28"/>
        </w:rPr>
      </w:pPr>
    </w:p>
    <w:p w:rsidR="00416121" w:rsidRDefault="00416121" w:rsidP="00416121">
      <w:pPr>
        <w:jc w:val="both"/>
        <w:rPr>
          <w:sz w:val="28"/>
          <w:szCs w:val="28"/>
        </w:rPr>
      </w:pPr>
    </w:p>
    <w:p w:rsidR="00416121" w:rsidRDefault="00416121" w:rsidP="00416121">
      <w:pPr>
        <w:jc w:val="both"/>
        <w:rPr>
          <w:sz w:val="28"/>
          <w:szCs w:val="28"/>
        </w:rPr>
      </w:pPr>
    </w:p>
    <w:p w:rsidR="00416121" w:rsidRDefault="00416121" w:rsidP="00416121">
      <w:pPr>
        <w:jc w:val="both"/>
        <w:rPr>
          <w:sz w:val="28"/>
          <w:szCs w:val="28"/>
        </w:rPr>
      </w:pPr>
    </w:p>
    <w:p w:rsidR="00416121" w:rsidRDefault="00416121" w:rsidP="00416121">
      <w:pPr>
        <w:jc w:val="both"/>
        <w:rPr>
          <w:sz w:val="28"/>
          <w:szCs w:val="28"/>
        </w:rPr>
      </w:pPr>
    </w:p>
    <w:p w:rsidR="00416121" w:rsidRDefault="00416121" w:rsidP="00416121">
      <w:pPr>
        <w:jc w:val="both"/>
        <w:rPr>
          <w:sz w:val="28"/>
          <w:szCs w:val="28"/>
        </w:rPr>
      </w:pPr>
    </w:p>
    <w:p w:rsidR="00416121" w:rsidRDefault="00416121" w:rsidP="00416121">
      <w:pPr>
        <w:jc w:val="both"/>
        <w:rPr>
          <w:sz w:val="28"/>
          <w:szCs w:val="28"/>
        </w:rPr>
      </w:pPr>
    </w:p>
    <w:p w:rsidR="00416121" w:rsidRDefault="00416121" w:rsidP="00416121">
      <w:pPr>
        <w:shd w:val="clear" w:color="auto" w:fill="FFFFFF"/>
        <w:spacing w:line="274" w:lineRule="exact"/>
        <w:ind w:firstLine="4395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416121" w:rsidRDefault="00416121" w:rsidP="00416121">
      <w:pPr>
        <w:shd w:val="clear" w:color="auto" w:fill="FFFFFF"/>
        <w:spacing w:line="274" w:lineRule="exact"/>
        <w:ind w:firstLine="43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416121" w:rsidRDefault="00416121" w:rsidP="00416121">
      <w:pPr>
        <w:shd w:val="clear" w:color="auto" w:fill="FFFFFF"/>
        <w:spacing w:line="274" w:lineRule="exact"/>
        <w:ind w:firstLine="43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                     </w:t>
      </w:r>
    </w:p>
    <w:p w:rsidR="00416121" w:rsidRDefault="00416121" w:rsidP="00416121">
      <w:pPr>
        <w:shd w:val="clear" w:color="auto" w:fill="FFFFFF"/>
        <w:spacing w:line="274" w:lineRule="exact"/>
        <w:ind w:firstLine="43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сельсовет муниципального района </w:t>
      </w:r>
    </w:p>
    <w:p w:rsidR="00416121" w:rsidRPr="00416121" w:rsidRDefault="00416121" w:rsidP="00416121">
      <w:pPr>
        <w:shd w:val="clear" w:color="auto" w:fill="FFFFFF"/>
        <w:spacing w:line="274" w:lineRule="exact"/>
        <w:ind w:firstLine="439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416121" w:rsidRDefault="00416121" w:rsidP="00416121">
      <w:pPr>
        <w:shd w:val="clear" w:color="auto" w:fill="FFFFFF"/>
        <w:ind w:firstLine="43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«15 » января2015 года № 1   </w:t>
      </w:r>
    </w:p>
    <w:p w:rsidR="00416121" w:rsidRDefault="00416121" w:rsidP="00416121">
      <w:pPr>
        <w:shd w:val="clear" w:color="auto" w:fill="FFFFFF"/>
        <w:ind w:firstLine="3780"/>
        <w:jc w:val="center"/>
        <w:rPr>
          <w:color w:val="000000"/>
          <w:sz w:val="16"/>
          <w:szCs w:val="16"/>
        </w:rPr>
      </w:pPr>
    </w:p>
    <w:p w:rsidR="00416121" w:rsidRDefault="00416121" w:rsidP="0041612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:rsidR="00416121" w:rsidRDefault="00416121" w:rsidP="0041612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проведению мероприятий в рамках Года литературы в сельском поселении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МР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416121" w:rsidRDefault="00416121" w:rsidP="0041612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416121" w:rsidRDefault="00416121" w:rsidP="00416121">
      <w:pPr>
        <w:shd w:val="clear" w:color="auto" w:fill="FFFFFF"/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0"/>
        <w:gridCol w:w="6798"/>
      </w:tblGrid>
      <w:tr w:rsidR="00416121" w:rsidTr="00416121">
        <w:tc>
          <w:tcPr>
            <w:tcW w:w="2700" w:type="dxa"/>
            <w:hideMark/>
          </w:tcPr>
          <w:p w:rsidR="00416121" w:rsidRDefault="00416121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Куснияров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Т.Ш.</w:t>
            </w:r>
          </w:p>
        </w:tc>
        <w:tc>
          <w:tcPr>
            <w:tcW w:w="6798" w:type="dxa"/>
            <w:hideMark/>
          </w:tcPr>
          <w:p w:rsidR="00416121" w:rsidRDefault="00416121">
            <w:pPr>
              <w:spacing w:line="276" w:lineRule="auto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color w:val="212121"/>
                <w:sz w:val="28"/>
                <w:szCs w:val="28"/>
              </w:rPr>
              <w:t>Сандугачевский</w:t>
            </w:r>
            <w:proofErr w:type="spellEnd"/>
            <w:r>
              <w:rPr>
                <w:color w:val="212121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color w:val="212121"/>
                <w:sz w:val="28"/>
                <w:szCs w:val="28"/>
              </w:rPr>
              <w:t>Янаульский</w:t>
            </w:r>
            <w:proofErr w:type="spellEnd"/>
            <w:r>
              <w:rPr>
                <w:color w:val="212121"/>
                <w:sz w:val="28"/>
                <w:szCs w:val="28"/>
              </w:rPr>
              <w:t xml:space="preserve"> район председатель комиссии</w:t>
            </w:r>
          </w:p>
        </w:tc>
      </w:tr>
      <w:tr w:rsidR="00416121" w:rsidTr="00416121">
        <w:tc>
          <w:tcPr>
            <w:tcW w:w="2700" w:type="dxa"/>
            <w:hideMark/>
          </w:tcPr>
          <w:p w:rsidR="00416121" w:rsidRDefault="004161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Сафина А.Р.</w:t>
            </w:r>
          </w:p>
        </w:tc>
        <w:tc>
          <w:tcPr>
            <w:tcW w:w="6798" w:type="dxa"/>
            <w:hideMark/>
          </w:tcPr>
          <w:p w:rsidR="00416121" w:rsidRDefault="004161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директор МБУК </w:t>
            </w:r>
            <w:proofErr w:type="spellStart"/>
            <w:r>
              <w:rPr>
                <w:color w:val="212121"/>
                <w:sz w:val="28"/>
                <w:szCs w:val="28"/>
              </w:rPr>
              <w:t>Сандугачевский</w:t>
            </w:r>
            <w:proofErr w:type="spellEnd"/>
            <w:r>
              <w:rPr>
                <w:color w:val="212121"/>
                <w:sz w:val="28"/>
                <w:szCs w:val="28"/>
              </w:rPr>
              <w:t xml:space="preserve"> сельский дом Культуры,</w:t>
            </w:r>
            <w:r>
              <w:rPr>
                <w:color w:val="000000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416121" w:rsidTr="00416121">
        <w:tc>
          <w:tcPr>
            <w:tcW w:w="2700" w:type="dxa"/>
            <w:hideMark/>
          </w:tcPr>
          <w:p w:rsidR="00416121" w:rsidRDefault="0041612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Члены:</w:t>
            </w:r>
          </w:p>
        </w:tc>
        <w:tc>
          <w:tcPr>
            <w:tcW w:w="6798" w:type="dxa"/>
          </w:tcPr>
          <w:p w:rsidR="00416121" w:rsidRDefault="0041612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416121" w:rsidTr="00416121">
        <w:tc>
          <w:tcPr>
            <w:tcW w:w="2700" w:type="dxa"/>
            <w:hideMark/>
          </w:tcPr>
          <w:p w:rsidR="00416121" w:rsidRDefault="0041612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Мухаметшина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Н.И.</w:t>
            </w:r>
          </w:p>
        </w:tc>
        <w:tc>
          <w:tcPr>
            <w:tcW w:w="6798" w:type="dxa"/>
            <w:hideMark/>
          </w:tcPr>
          <w:p w:rsidR="00416121" w:rsidRDefault="0041612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филиалом № 26 МАУ ЯРМЦБС</w:t>
            </w:r>
          </w:p>
        </w:tc>
      </w:tr>
      <w:tr w:rsidR="00416121" w:rsidTr="00416121">
        <w:tc>
          <w:tcPr>
            <w:tcW w:w="2700" w:type="dxa"/>
            <w:hideMark/>
          </w:tcPr>
          <w:p w:rsidR="00416121" w:rsidRDefault="0041612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Касфатова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С.К.</w:t>
            </w:r>
          </w:p>
          <w:p w:rsidR="00416121" w:rsidRDefault="0041612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Шамсиева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Л.Р.</w:t>
            </w:r>
          </w:p>
        </w:tc>
        <w:tc>
          <w:tcPr>
            <w:tcW w:w="6798" w:type="dxa"/>
            <w:hideMark/>
          </w:tcPr>
          <w:p w:rsidR="00416121" w:rsidRDefault="00416121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заведующий филиалом </w:t>
            </w:r>
            <w:r>
              <w:rPr>
                <w:color w:val="000000"/>
                <w:sz w:val="28"/>
                <w:szCs w:val="28"/>
              </w:rPr>
              <w:t>№ 8 МАУ ЯРМЦБС</w:t>
            </w:r>
          </w:p>
          <w:p w:rsidR="00416121" w:rsidRDefault="00416121" w:rsidP="00416121">
            <w:pPr>
              <w:shd w:val="clear" w:color="auto" w:fill="FFFFFF"/>
              <w:spacing w:line="276" w:lineRule="auto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color w:val="212121"/>
                <w:sz w:val="28"/>
                <w:szCs w:val="28"/>
              </w:rPr>
              <w:t>Сандугачевский</w:t>
            </w:r>
            <w:proofErr w:type="spellEnd"/>
            <w:r>
              <w:rPr>
                <w:color w:val="212121"/>
                <w:sz w:val="28"/>
                <w:szCs w:val="28"/>
              </w:rPr>
              <w:t xml:space="preserve"> СДК</w:t>
            </w:r>
          </w:p>
        </w:tc>
      </w:tr>
      <w:tr w:rsidR="00416121" w:rsidTr="00416121">
        <w:tc>
          <w:tcPr>
            <w:tcW w:w="2700" w:type="dxa"/>
            <w:hideMark/>
          </w:tcPr>
          <w:p w:rsidR="00416121" w:rsidRDefault="0041612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Кусниярова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6798" w:type="dxa"/>
            <w:hideMark/>
          </w:tcPr>
          <w:p w:rsidR="00416121" w:rsidRDefault="00416121" w:rsidP="00416121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212121"/>
                <w:sz w:val="28"/>
                <w:szCs w:val="28"/>
              </w:rPr>
              <w:t>культорганизатор</w:t>
            </w:r>
            <w:proofErr w:type="spellEnd"/>
            <w:r>
              <w:rPr>
                <w:color w:val="212121"/>
                <w:sz w:val="28"/>
                <w:szCs w:val="28"/>
              </w:rPr>
              <w:t xml:space="preserve"> сельского клуба с. </w:t>
            </w:r>
            <w:proofErr w:type="spellStart"/>
            <w:r>
              <w:rPr>
                <w:color w:val="212121"/>
                <w:sz w:val="28"/>
                <w:szCs w:val="28"/>
              </w:rPr>
              <w:t>Барабановка</w:t>
            </w:r>
            <w:proofErr w:type="spellEnd"/>
          </w:p>
        </w:tc>
      </w:tr>
      <w:tr w:rsidR="00416121" w:rsidTr="00416121">
        <w:tc>
          <w:tcPr>
            <w:tcW w:w="2700" w:type="dxa"/>
            <w:hideMark/>
          </w:tcPr>
          <w:p w:rsidR="00416121" w:rsidRDefault="0041612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212121"/>
                <w:sz w:val="28"/>
                <w:szCs w:val="28"/>
              </w:rPr>
              <w:t>Ислибаева</w:t>
            </w:r>
            <w:proofErr w:type="spellEnd"/>
            <w:r>
              <w:rPr>
                <w:color w:val="212121"/>
                <w:sz w:val="28"/>
                <w:szCs w:val="28"/>
              </w:rPr>
              <w:t xml:space="preserve"> Л.И.</w:t>
            </w:r>
          </w:p>
        </w:tc>
        <w:tc>
          <w:tcPr>
            <w:tcW w:w="6798" w:type="dxa"/>
            <w:hideMark/>
          </w:tcPr>
          <w:p w:rsidR="00416121" w:rsidRDefault="00416121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212121"/>
                <w:sz w:val="28"/>
                <w:szCs w:val="28"/>
              </w:rPr>
              <w:t>культорганизатор</w:t>
            </w:r>
            <w:proofErr w:type="spellEnd"/>
            <w:r>
              <w:rPr>
                <w:color w:val="212121"/>
                <w:sz w:val="28"/>
                <w:szCs w:val="28"/>
              </w:rPr>
              <w:t xml:space="preserve"> сельского клуба </w:t>
            </w: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Рабак</w:t>
            </w:r>
            <w:proofErr w:type="spellEnd"/>
          </w:p>
        </w:tc>
      </w:tr>
      <w:tr w:rsidR="00416121" w:rsidTr="00416121">
        <w:tc>
          <w:tcPr>
            <w:tcW w:w="2700" w:type="dxa"/>
            <w:hideMark/>
          </w:tcPr>
          <w:p w:rsidR="00416121" w:rsidRDefault="0041612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 А.А.</w:t>
            </w:r>
          </w:p>
        </w:tc>
        <w:tc>
          <w:tcPr>
            <w:tcW w:w="6798" w:type="dxa"/>
            <w:hideMark/>
          </w:tcPr>
          <w:p w:rsidR="00416121" w:rsidRDefault="00416121">
            <w:pPr>
              <w:shd w:val="clear" w:color="auto" w:fill="FFFFFF"/>
              <w:spacing w:line="276" w:lineRule="auto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директор МБОУ СОШ с. </w:t>
            </w:r>
            <w:proofErr w:type="spellStart"/>
            <w:r>
              <w:rPr>
                <w:color w:val="212121"/>
                <w:sz w:val="28"/>
                <w:szCs w:val="28"/>
              </w:rPr>
              <w:t>Сандугач</w:t>
            </w:r>
            <w:proofErr w:type="spellEnd"/>
          </w:p>
        </w:tc>
      </w:tr>
      <w:tr w:rsidR="00416121" w:rsidTr="00416121">
        <w:tc>
          <w:tcPr>
            <w:tcW w:w="2700" w:type="dxa"/>
            <w:hideMark/>
          </w:tcPr>
          <w:p w:rsidR="00416121" w:rsidRDefault="0041612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Султанахметова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Л.Ф.</w:t>
            </w:r>
          </w:p>
        </w:tc>
        <w:tc>
          <w:tcPr>
            <w:tcW w:w="6798" w:type="dxa"/>
            <w:hideMark/>
          </w:tcPr>
          <w:p w:rsidR="00416121" w:rsidRDefault="00416121">
            <w:pPr>
              <w:shd w:val="clear" w:color="auto" w:fill="FFFFFF"/>
              <w:spacing w:line="276" w:lineRule="auto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зам. директора МБОУ СОШ с. </w:t>
            </w:r>
            <w:proofErr w:type="spellStart"/>
            <w:r>
              <w:rPr>
                <w:color w:val="212121"/>
                <w:sz w:val="28"/>
                <w:szCs w:val="28"/>
              </w:rPr>
              <w:t>Сандугач</w:t>
            </w:r>
            <w:proofErr w:type="spellEnd"/>
            <w:r>
              <w:rPr>
                <w:color w:val="212121"/>
                <w:sz w:val="28"/>
                <w:szCs w:val="28"/>
              </w:rPr>
              <w:t xml:space="preserve"> по воспитательной части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16121" w:rsidTr="00416121">
        <w:tc>
          <w:tcPr>
            <w:tcW w:w="2700" w:type="dxa"/>
            <w:hideMark/>
          </w:tcPr>
          <w:p w:rsidR="00416121" w:rsidRDefault="0041612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Гайсина Э.В.</w:t>
            </w:r>
          </w:p>
        </w:tc>
        <w:tc>
          <w:tcPr>
            <w:tcW w:w="6798" w:type="dxa"/>
            <w:hideMark/>
          </w:tcPr>
          <w:p w:rsidR="00416121" w:rsidRDefault="00416121">
            <w:pPr>
              <w:shd w:val="clear" w:color="auto" w:fill="FFFFFF"/>
              <w:spacing w:line="276" w:lineRule="auto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заведующий ООО МБОУ СОШ с</w:t>
            </w:r>
            <w:proofErr w:type="gramStart"/>
            <w:r>
              <w:rPr>
                <w:color w:val="212121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12121"/>
                <w:sz w:val="28"/>
                <w:szCs w:val="28"/>
              </w:rPr>
              <w:t>Сандугач</w:t>
            </w:r>
            <w:proofErr w:type="spellEnd"/>
            <w:r>
              <w:rPr>
                <w:color w:val="212121"/>
                <w:sz w:val="28"/>
                <w:szCs w:val="28"/>
              </w:rPr>
              <w:t xml:space="preserve"> в с. </w:t>
            </w:r>
            <w:proofErr w:type="spellStart"/>
            <w:r>
              <w:rPr>
                <w:color w:val="212121"/>
                <w:sz w:val="28"/>
                <w:szCs w:val="28"/>
              </w:rPr>
              <w:t>Рабак</w:t>
            </w:r>
            <w:proofErr w:type="spellEnd"/>
          </w:p>
        </w:tc>
      </w:tr>
    </w:tbl>
    <w:p w:rsidR="00416121" w:rsidRDefault="00416121" w:rsidP="00416121">
      <w:pPr>
        <w:tabs>
          <w:tab w:val="left" w:pos="3510"/>
        </w:tabs>
        <w:rPr>
          <w:color w:val="212121"/>
          <w:sz w:val="28"/>
          <w:szCs w:val="28"/>
        </w:rPr>
      </w:pPr>
    </w:p>
    <w:p w:rsidR="00416121" w:rsidRDefault="00416121" w:rsidP="00416121">
      <w:pPr>
        <w:tabs>
          <w:tab w:val="left" w:pos="3510"/>
        </w:tabs>
        <w:rPr>
          <w:color w:val="212121"/>
          <w:sz w:val="28"/>
          <w:szCs w:val="28"/>
        </w:rPr>
      </w:pPr>
    </w:p>
    <w:p w:rsidR="00416121" w:rsidRDefault="00416121" w:rsidP="00416121">
      <w:pPr>
        <w:tabs>
          <w:tab w:val="left" w:pos="3510"/>
        </w:tabs>
        <w:rPr>
          <w:color w:val="212121"/>
          <w:sz w:val="28"/>
          <w:szCs w:val="28"/>
        </w:rPr>
      </w:pPr>
    </w:p>
    <w:p w:rsidR="00416121" w:rsidRDefault="00416121" w:rsidP="00416121">
      <w:pPr>
        <w:tabs>
          <w:tab w:val="left" w:pos="3510"/>
        </w:tabs>
        <w:rPr>
          <w:color w:val="212121"/>
          <w:sz w:val="28"/>
          <w:szCs w:val="28"/>
        </w:rPr>
      </w:pPr>
    </w:p>
    <w:p w:rsidR="00416121" w:rsidRDefault="00416121" w:rsidP="00416121">
      <w:pPr>
        <w:tabs>
          <w:tab w:val="left" w:pos="3510"/>
        </w:tabs>
        <w:rPr>
          <w:color w:val="212121"/>
          <w:sz w:val="28"/>
          <w:szCs w:val="28"/>
        </w:rPr>
      </w:pPr>
    </w:p>
    <w:p w:rsidR="00416121" w:rsidRDefault="00416121" w:rsidP="00416121">
      <w:pPr>
        <w:tabs>
          <w:tab w:val="left" w:pos="3510"/>
        </w:tabs>
        <w:rPr>
          <w:color w:val="212121"/>
          <w:sz w:val="28"/>
          <w:szCs w:val="28"/>
        </w:rPr>
      </w:pPr>
    </w:p>
    <w:p w:rsidR="00416121" w:rsidRDefault="00416121" w:rsidP="00416121">
      <w:pPr>
        <w:tabs>
          <w:tab w:val="left" w:pos="3510"/>
        </w:tabs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Управляющий делами Администрации                        Р.Р. </w:t>
      </w:r>
      <w:proofErr w:type="spellStart"/>
      <w:r>
        <w:rPr>
          <w:color w:val="212121"/>
          <w:sz w:val="28"/>
          <w:szCs w:val="28"/>
        </w:rPr>
        <w:t>Галиуллина</w:t>
      </w:r>
      <w:proofErr w:type="spellEnd"/>
    </w:p>
    <w:p w:rsidR="00416121" w:rsidRDefault="00416121" w:rsidP="00416121">
      <w:pPr>
        <w:tabs>
          <w:tab w:val="left" w:pos="3510"/>
        </w:tabs>
        <w:rPr>
          <w:color w:val="212121"/>
          <w:sz w:val="28"/>
          <w:szCs w:val="28"/>
        </w:rPr>
      </w:pPr>
    </w:p>
    <w:p w:rsidR="00416121" w:rsidRDefault="00416121" w:rsidP="00416121">
      <w:pPr>
        <w:tabs>
          <w:tab w:val="left" w:pos="3510"/>
        </w:tabs>
        <w:rPr>
          <w:color w:val="212121"/>
          <w:sz w:val="28"/>
          <w:szCs w:val="28"/>
        </w:rPr>
      </w:pPr>
    </w:p>
    <w:p w:rsidR="00416121" w:rsidRDefault="00416121" w:rsidP="00416121">
      <w:pPr>
        <w:tabs>
          <w:tab w:val="left" w:pos="3510"/>
        </w:tabs>
        <w:rPr>
          <w:color w:val="212121"/>
          <w:sz w:val="28"/>
          <w:szCs w:val="28"/>
        </w:rPr>
      </w:pPr>
    </w:p>
    <w:p w:rsidR="00416121" w:rsidRDefault="00416121" w:rsidP="00416121">
      <w:pPr>
        <w:tabs>
          <w:tab w:val="left" w:pos="3510"/>
        </w:tabs>
        <w:rPr>
          <w:color w:val="212121"/>
          <w:sz w:val="28"/>
          <w:szCs w:val="28"/>
        </w:rPr>
      </w:pPr>
    </w:p>
    <w:p w:rsidR="00416121" w:rsidRDefault="00416121" w:rsidP="00416121">
      <w:pPr>
        <w:tabs>
          <w:tab w:val="left" w:pos="3510"/>
        </w:tabs>
        <w:rPr>
          <w:color w:val="212121"/>
          <w:sz w:val="28"/>
          <w:szCs w:val="28"/>
        </w:rPr>
      </w:pPr>
    </w:p>
    <w:p w:rsidR="00416121" w:rsidRDefault="00416121" w:rsidP="00416121">
      <w:pPr>
        <w:tabs>
          <w:tab w:val="left" w:pos="3510"/>
        </w:tabs>
        <w:rPr>
          <w:color w:val="212121"/>
          <w:sz w:val="28"/>
          <w:szCs w:val="28"/>
        </w:rPr>
      </w:pPr>
    </w:p>
    <w:p w:rsidR="00416121" w:rsidRDefault="00416121" w:rsidP="00416121">
      <w:pPr>
        <w:tabs>
          <w:tab w:val="left" w:pos="3510"/>
        </w:tabs>
        <w:rPr>
          <w:color w:val="212121"/>
          <w:sz w:val="28"/>
          <w:szCs w:val="28"/>
        </w:rPr>
      </w:pPr>
    </w:p>
    <w:p w:rsidR="00416121" w:rsidRDefault="00416121" w:rsidP="00416121">
      <w:pPr>
        <w:tabs>
          <w:tab w:val="left" w:pos="3510"/>
        </w:tabs>
        <w:rPr>
          <w:color w:val="212121"/>
          <w:sz w:val="28"/>
          <w:szCs w:val="28"/>
        </w:rPr>
      </w:pPr>
    </w:p>
    <w:p w:rsidR="00416121" w:rsidRDefault="00416121" w:rsidP="00416121">
      <w:pPr>
        <w:tabs>
          <w:tab w:val="left" w:pos="3510"/>
        </w:tabs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</w:p>
    <w:p w:rsidR="00416121" w:rsidRDefault="00416121" w:rsidP="00416121">
      <w:pPr>
        <w:tabs>
          <w:tab w:val="left" w:pos="3510"/>
        </w:tabs>
      </w:pPr>
      <w:r>
        <w:t xml:space="preserve">                                                                                              Приложение № 2</w:t>
      </w:r>
    </w:p>
    <w:p w:rsidR="00416121" w:rsidRDefault="00416121" w:rsidP="00416121">
      <w:pPr>
        <w:tabs>
          <w:tab w:val="left" w:pos="4860"/>
        </w:tabs>
      </w:pPr>
      <w:r>
        <w:t xml:space="preserve">                                                                                        к постановлению Администрации </w:t>
      </w:r>
    </w:p>
    <w:p w:rsidR="00416121" w:rsidRDefault="00416121" w:rsidP="00416121">
      <w:pPr>
        <w:tabs>
          <w:tab w:val="left" w:pos="4860"/>
        </w:tabs>
      </w:pPr>
      <w:r>
        <w:t xml:space="preserve">                                                                                        сельского поселения  </w:t>
      </w:r>
      <w:proofErr w:type="spellStart"/>
      <w:r>
        <w:t>Сандугачевский</w:t>
      </w:r>
      <w:proofErr w:type="spellEnd"/>
      <w:r>
        <w:t xml:space="preserve">                                                                                                 </w:t>
      </w:r>
    </w:p>
    <w:p w:rsidR="00416121" w:rsidRDefault="00416121" w:rsidP="00416121">
      <w:pPr>
        <w:tabs>
          <w:tab w:val="left" w:pos="4860"/>
        </w:tabs>
      </w:pPr>
      <w:r>
        <w:t xml:space="preserve">                                                                                        сельсовет муниципального района</w:t>
      </w:r>
    </w:p>
    <w:p w:rsidR="00416121" w:rsidRDefault="00416121" w:rsidP="00416121">
      <w:pPr>
        <w:tabs>
          <w:tab w:val="left" w:pos="4860"/>
        </w:tabs>
      </w:pPr>
      <w:r>
        <w:t xml:space="preserve">                                                                                       </w:t>
      </w:r>
      <w:proofErr w:type="spellStart"/>
      <w:r>
        <w:t>Янаульский</w:t>
      </w:r>
      <w:proofErr w:type="spellEnd"/>
      <w:r>
        <w:t xml:space="preserve"> район</w:t>
      </w:r>
    </w:p>
    <w:p w:rsidR="00416121" w:rsidRDefault="00416121" w:rsidP="00416121">
      <w:pPr>
        <w:tabs>
          <w:tab w:val="left" w:pos="4860"/>
        </w:tabs>
      </w:pPr>
      <w:r>
        <w:t xml:space="preserve">                                                                                        от  «15» января 2015 г. № 1</w:t>
      </w:r>
    </w:p>
    <w:p w:rsidR="00416121" w:rsidRDefault="00416121" w:rsidP="00416121">
      <w:pPr>
        <w:jc w:val="center"/>
        <w:rPr>
          <w:sz w:val="28"/>
          <w:szCs w:val="28"/>
        </w:rPr>
      </w:pPr>
    </w:p>
    <w:p w:rsidR="00416121" w:rsidRDefault="00416121" w:rsidP="004161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 по проведению Года культуры </w:t>
      </w:r>
    </w:p>
    <w:p w:rsidR="00416121" w:rsidRDefault="00416121" w:rsidP="004161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сельском  поселении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на 2014 год</w:t>
      </w:r>
    </w:p>
    <w:p w:rsidR="00416121" w:rsidRDefault="00416121" w:rsidP="00416121">
      <w:pPr>
        <w:rPr>
          <w:sz w:val="28"/>
          <w:szCs w:val="28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4252"/>
        <w:gridCol w:w="497"/>
        <w:gridCol w:w="1285"/>
        <w:gridCol w:w="948"/>
        <w:gridCol w:w="2410"/>
        <w:gridCol w:w="26"/>
      </w:tblGrid>
      <w:tr w:rsidR="00416121" w:rsidTr="0072567C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21" w:rsidRDefault="004161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21" w:rsidRDefault="004161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21" w:rsidRDefault="004161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21" w:rsidRDefault="004161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16121" w:rsidTr="0072567C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21" w:rsidRDefault="00416121" w:rsidP="00416121">
            <w:pPr>
              <w:ind w:left="56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                        Мероприятия </w:t>
            </w:r>
          </w:p>
        </w:tc>
      </w:tr>
      <w:tr w:rsidR="00416121" w:rsidTr="0072567C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7"/>
              <w:tblW w:w="10333" w:type="dxa"/>
              <w:tblLayout w:type="fixed"/>
              <w:tblLook w:val="04A0" w:firstRow="1" w:lastRow="0" w:firstColumn="1" w:lastColumn="0" w:noHBand="0" w:noVBand="1"/>
            </w:tblPr>
            <w:tblGrid>
              <w:gridCol w:w="145"/>
              <w:gridCol w:w="420"/>
              <w:gridCol w:w="4661"/>
              <w:gridCol w:w="2260"/>
              <w:gridCol w:w="2385"/>
              <w:gridCol w:w="424"/>
              <w:gridCol w:w="38"/>
            </w:tblGrid>
            <w:tr w:rsidR="00416121" w:rsidRPr="00416121" w:rsidTr="0072567C">
              <w:trPr>
                <w:gridBefore w:val="1"/>
                <w:gridAfter w:val="2"/>
                <w:wBefore w:w="146" w:type="dxa"/>
                <w:wAfter w:w="461" w:type="dxa"/>
                <w:trHeight w:val="336"/>
              </w:trPr>
              <w:tc>
                <w:tcPr>
                  <w:tcW w:w="420" w:type="dxa"/>
                  <w:tcBorders>
                    <w:left w:val="nil"/>
                  </w:tcBorders>
                </w:tcPr>
                <w:p w:rsidR="00416121" w:rsidRPr="00416121" w:rsidRDefault="00416121" w:rsidP="00416121">
                  <w:pPr>
                    <w:ind w:left="-113"/>
                    <w:rPr>
                      <w:rFonts w:eastAsiaTheme="minorHAnsi"/>
                      <w:lang w:eastAsia="en-US"/>
                    </w:rPr>
                  </w:pPr>
                  <w:r w:rsidRPr="00416121">
                    <w:rPr>
                      <w:rFonts w:eastAsiaTheme="minorHAnsi"/>
                      <w:lang w:eastAsia="en-US"/>
                    </w:rPr>
                    <w:t>№</w:t>
                  </w:r>
                  <w:proofErr w:type="spellStart"/>
                  <w:r w:rsidRPr="00416121">
                    <w:rPr>
                      <w:rFonts w:eastAsiaTheme="minorHAnsi"/>
                      <w:lang w:eastAsia="en-US"/>
                    </w:rPr>
                    <w:t>пп</w:t>
                  </w:r>
                  <w:proofErr w:type="spellEnd"/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Название мероприятия</w:t>
                  </w:r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Форма работы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Сроки и место проведения</w:t>
                  </w:r>
                </w:p>
              </w:tc>
            </w:tr>
            <w:tr w:rsidR="00416121" w:rsidRPr="00416121" w:rsidTr="0072567C">
              <w:trPr>
                <w:gridBefore w:val="1"/>
                <w:gridAfter w:val="2"/>
                <w:wBefore w:w="146" w:type="dxa"/>
                <w:wAfter w:w="461" w:type="dxa"/>
                <w:trHeight w:val="336"/>
              </w:trPr>
              <w:tc>
                <w:tcPr>
                  <w:tcW w:w="420" w:type="dxa"/>
                  <w:tcBorders>
                    <w:left w:val="nil"/>
                  </w:tcBorders>
                </w:tcPr>
                <w:p w:rsidR="00416121" w:rsidRPr="00416121" w:rsidRDefault="00416121" w:rsidP="00F37DFB">
                  <w:pPr>
                    <w:ind w:left="-113" w:right="-108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Читаем лучшее.2015 секунд чтения</w:t>
                  </w:r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Акция в детских садах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В течение 2015 года</w:t>
                  </w:r>
                </w:p>
              </w:tc>
            </w:tr>
            <w:tr w:rsidR="00416121" w:rsidRPr="00416121" w:rsidTr="0072567C">
              <w:trPr>
                <w:gridBefore w:val="1"/>
                <w:gridAfter w:val="2"/>
                <w:wBefore w:w="146" w:type="dxa"/>
                <w:wAfter w:w="461" w:type="dxa"/>
                <w:trHeight w:val="673"/>
              </w:trPr>
              <w:tc>
                <w:tcPr>
                  <w:tcW w:w="420" w:type="dxa"/>
                  <w:tcBorders>
                    <w:lef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Тонкий знаток душ человеческих к 155-летию А.П. Чехова</w:t>
                  </w:r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Литературный портрет,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литературная гостиная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Январь 2015г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МБОУ СОШ с. </w:t>
                  </w:r>
                  <w:proofErr w:type="spellStart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Сандугач</w:t>
                  </w:r>
                  <w:proofErr w:type="spellEnd"/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Сельские филиалы библиотек</w:t>
                  </w:r>
                </w:p>
              </w:tc>
            </w:tr>
            <w:tr w:rsidR="00F37DFB" w:rsidRPr="00416121" w:rsidTr="0072567C">
              <w:trPr>
                <w:gridBefore w:val="1"/>
                <w:wBefore w:w="146" w:type="dxa"/>
                <w:trHeight w:val="499"/>
              </w:trPr>
              <w:tc>
                <w:tcPr>
                  <w:tcW w:w="420" w:type="dxa"/>
                  <w:tcBorders>
                    <w:lef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«Благородный сын народа» к 120-летию </w:t>
                  </w:r>
                  <w:proofErr w:type="spellStart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Ш.Бабича</w:t>
                  </w:r>
                  <w:proofErr w:type="spellEnd"/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Литературная гостиная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Январь 2015г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Сельские филиалы библиотек</w:t>
                  </w:r>
                </w:p>
              </w:tc>
              <w:tc>
                <w:tcPr>
                  <w:tcW w:w="461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37DFB" w:rsidRPr="00416121" w:rsidRDefault="00F37DFB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16121" w:rsidRPr="00416121" w:rsidTr="0072567C">
              <w:trPr>
                <w:gridBefore w:val="1"/>
                <w:gridAfter w:val="2"/>
                <w:wBefore w:w="146" w:type="dxa"/>
                <w:wAfter w:w="461" w:type="dxa"/>
                <w:trHeight w:val="499"/>
              </w:trPr>
              <w:tc>
                <w:tcPr>
                  <w:tcW w:w="420" w:type="dxa"/>
                  <w:tcBorders>
                    <w:lef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К 85-летию М. </w:t>
                  </w:r>
                  <w:proofErr w:type="spellStart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Карима</w:t>
                  </w:r>
                  <w:proofErr w:type="spellEnd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«Долгое-долгое детство»</w:t>
                  </w:r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Литературная гостиная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январь 2015г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Сельские филиалы библиотек</w:t>
                  </w:r>
                </w:p>
              </w:tc>
            </w:tr>
            <w:tr w:rsidR="00F37DFB" w:rsidRPr="00416121" w:rsidTr="0072567C">
              <w:trPr>
                <w:gridBefore w:val="1"/>
                <w:gridAfter w:val="1"/>
                <w:wBefore w:w="146" w:type="dxa"/>
                <w:wAfter w:w="37" w:type="dxa"/>
                <w:trHeight w:val="499"/>
              </w:trPr>
              <w:tc>
                <w:tcPr>
                  <w:tcW w:w="420" w:type="dxa"/>
                  <w:tcBorders>
                    <w:lef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«Великий, могучий язык», посвященный международному дню родного языка</w:t>
                  </w:r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Организация книжной выставки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Февраль 2015г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Сельские филиалы библиотек</w:t>
                  </w:r>
                </w:p>
              </w:tc>
              <w:tc>
                <w:tcPr>
                  <w:tcW w:w="42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37DFB" w:rsidRPr="00416121" w:rsidRDefault="00F37DFB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16121" w:rsidRPr="00416121" w:rsidTr="0072567C">
              <w:trPr>
                <w:gridBefore w:val="1"/>
                <w:gridAfter w:val="2"/>
                <w:wBefore w:w="146" w:type="dxa"/>
                <w:wAfter w:w="461" w:type="dxa"/>
                <w:trHeight w:val="510"/>
              </w:trPr>
              <w:tc>
                <w:tcPr>
                  <w:tcW w:w="420" w:type="dxa"/>
                  <w:tcBorders>
                    <w:lef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«Очаг творческого вдохновения» к 55-летию со дня рождения </w:t>
                  </w:r>
                  <w:proofErr w:type="spellStart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Р.Мухаметдинова</w:t>
                  </w:r>
                  <w:proofErr w:type="spellEnd"/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Литературная прогулка по творчеству поэта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Февраль 2015г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Сельские филиалы библиотек</w:t>
                  </w:r>
                </w:p>
              </w:tc>
            </w:tr>
            <w:tr w:rsidR="00416121" w:rsidRPr="00416121" w:rsidTr="0072567C">
              <w:trPr>
                <w:gridBefore w:val="1"/>
                <w:gridAfter w:val="2"/>
                <w:wBefore w:w="146" w:type="dxa"/>
                <w:wAfter w:w="461" w:type="dxa"/>
                <w:trHeight w:val="325"/>
              </w:trPr>
              <w:tc>
                <w:tcPr>
                  <w:tcW w:w="420" w:type="dxa"/>
                  <w:tcBorders>
                    <w:lef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«Русские поэты о весне и женщине»</w:t>
                  </w:r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Конкурс  чтецов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Март 2015г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МБОУ СОШ с. </w:t>
                  </w:r>
                  <w:proofErr w:type="spellStart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Сандугач</w:t>
                  </w:r>
                  <w:proofErr w:type="spellEnd"/>
                </w:p>
              </w:tc>
            </w:tr>
            <w:tr w:rsidR="00416121" w:rsidRPr="00416121" w:rsidTr="0072567C">
              <w:trPr>
                <w:gridBefore w:val="1"/>
                <w:gridAfter w:val="2"/>
                <w:wBefore w:w="146" w:type="dxa"/>
                <w:wAfter w:w="461" w:type="dxa"/>
                <w:trHeight w:val="499"/>
              </w:trPr>
              <w:tc>
                <w:tcPr>
                  <w:tcW w:w="420" w:type="dxa"/>
                  <w:tcBorders>
                    <w:lef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 волшебной кисточкой по сказкам Андерсона</w:t>
                  </w:r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Выставка рисунков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Апрель 2015г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Сельские филиалы библиотек</w:t>
                  </w:r>
                </w:p>
              </w:tc>
            </w:tr>
            <w:tr w:rsidR="00416121" w:rsidRPr="00416121" w:rsidTr="0072567C">
              <w:trPr>
                <w:gridBefore w:val="1"/>
                <w:gridAfter w:val="2"/>
                <w:wBefore w:w="146" w:type="dxa"/>
                <w:wAfter w:w="461" w:type="dxa"/>
                <w:trHeight w:val="510"/>
              </w:trPr>
              <w:tc>
                <w:tcPr>
                  <w:tcW w:w="420" w:type="dxa"/>
                  <w:tcBorders>
                    <w:lef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Созвездие книжных новинок</w:t>
                  </w:r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Обзор новых поступлений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Апрель 2015г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Сельские филиалы библиотек</w:t>
                  </w:r>
                </w:p>
              </w:tc>
            </w:tr>
            <w:tr w:rsidR="00416121" w:rsidRPr="00416121" w:rsidTr="0072567C">
              <w:trPr>
                <w:gridBefore w:val="1"/>
                <w:gridAfter w:val="2"/>
                <w:wBefore w:w="146" w:type="dxa"/>
                <w:wAfter w:w="461" w:type="dxa"/>
                <w:trHeight w:val="499"/>
              </w:trPr>
              <w:tc>
                <w:tcPr>
                  <w:tcW w:w="420" w:type="dxa"/>
                  <w:tcBorders>
                    <w:left w:val="nil"/>
                  </w:tcBorders>
                </w:tcPr>
                <w:p w:rsidR="00416121" w:rsidRPr="00416121" w:rsidRDefault="00416121" w:rsidP="00F37DFB">
                  <w:pPr>
                    <w:ind w:left="-113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Твои непрочитанные книги</w:t>
                  </w:r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Анонс книжных новинок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Апрель 2015г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Сельские филиалы библиотек</w:t>
                  </w:r>
                </w:p>
              </w:tc>
            </w:tr>
            <w:tr w:rsidR="00416121" w:rsidRPr="00416121" w:rsidTr="0072567C">
              <w:trPr>
                <w:gridBefore w:val="1"/>
                <w:gridAfter w:val="2"/>
                <w:wBefore w:w="146" w:type="dxa"/>
                <w:wAfter w:w="461" w:type="dxa"/>
                <w:trHeight w:val="499"/>
              </w:trPr>
              <w:tc>
                <w:tcPr>
                  <w:tcW w:w="420" w:type="dxa"/>
                  <w:tcBorders>
                    <w:left w:val="nil"/>
                  </w:tcBorders>
                </w:tcPr>
                <w:p w:rsidR="00416121" w:rsidRPr="00416121" w:rsidRDefault="00416121" w:rsidP="00F37DFB">
                  <w:pPr>
                    <w:ind w:left="-255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11</w:t>
                  </w:r>
                  <w:r w:rsidR="00F37DFB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Остров книголюбов,  </w:t>
                  </w:r>
                  <w:proofErr w:type="spellStart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книжкино</w:t>
                  </w:r>
                  <w:proofErr w:type="spellEnd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царство</w:t>
                  </w:r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Литературная игра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Апрель 2015г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Сельские филиалы библиотек</w:t>
                  </w:r>
                </w:p>
              </w:tc>
            </w:tr>
            <w:tr w:rsidR="00416121" w:rsidRPr="00416121" w:rsidTr="0072567C">
              <w:trPr>
                <w:gridBefore w:val="1"/>
                <w:gridAfter w:val="2"/>
                <w:wBefore w:w="146" w:type="dxa"/>
                <w:wAfter w:w="461" w:type="dxa"/>
                <w:trHeight w:val="162"/>
              </w:trPr>
              <w:tc>
                <w:tcPr>
                  <w:tcW w:w="420" w:type="dxa"/>
                  <w:tcBorders>
                    <w:left w:val="nil"/>
                  </w:tcBorders>
                </w:tcPr>
                <w:p w:rsidR="00416121" w:rsidRPr="00416121" w:rsidRDefault="00416121" w:rsidP="00F37DFB">
                  <w:pPr>
                    <w:ind w:left="-255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</w:t>
                  </w:r>
                  <w:r w:rsidR="00F37DFB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Литературный праздник «Путешествие по </w:t>
                  </w: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книжной Вселенной»</w:t>
                  </w:r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 xml:space="preserve">Викторина среди </w:t>
                  </w: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учащихся начальных классов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Май 2015г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Сельские филиалы библиотек</w:t>
                  </w:r>
                </w:p>
              </w:tc>
            </w:tr>
            <w:tr w:rsidR="00416121" w:rsidRPr="00416121" w:rsidTr="0072567C">
              <w:trPr>
                <w:gridBefore w:val="1"/>
                <w:gridAfter w:val="2"/>
                <w:wBefore w:w="146" w:type="dxa"/>
                <w:wAfter w:w="461" w:type="dxa"/>
                <w:trHeight w:val="499"/>
              </w:trPr>
              <w:tc>
                <w:tcPr>
                  <w:tcW w:w="420" w:type="dxa"/>
                  <w:tcBorders>
                    <w:left w:val="nil"/>
                  </w:tcBorders>
                </w:tcPr>
                <w:p w:rsidR="00416121" w:rsidRPr="00416121" w:rsidRDefault="00F37DFB" w:rsidP="00F37DFB">
                  <w:pPr>
                    <w:ind w:left="-255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1</w:t>
                  </w:r>
                  <w:r w:rsidR="00416121"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Все дети талантливы</w:t>
                  </w:r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Литературно-творческий конкурс  читающих семей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май 2015г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Сельские филиалы библиотек</w:t>
                  </w:r>
                </w:p>
              </w:tc>
            </w:tr>
            <w:tr w:rsidR="00416121" w:rsidRPr="00416121" w:rsidTr="0072567C">
              <w:trPr>
                <w:gridAfter w:val="2"/>
                <w:wAfter w:w="462" w:type="dxa"/>
                <w:trHeight w:val="673"/>
              </w:trPr>
              <w:tc>
                <w:tcPr>
                  <w:tcW w:w="565" w:type="dxa"/>
                  <w:gridSpan w:val="2"/>
                  <w:tcBorders>
                    <w:left w:val="nil"/>
                  </w:tcBorders>
                </w:tcPr>
                <w:p w:rsidR="00416121" w:rsidRPr="00416121" w:rsidRDefault="00416121" w:rsidP="00F37DFB">
                  <w:pPr>
                    <w:ind w:left="-255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</w:t>
                  </w:r>
                  <w:r w:rsidR="00F37DFB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«Этот бой святой и правый» к 70-летию Победы </w:t>
                  </w:r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Театрализованное представление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Май 2015г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Сандугачевский</w:t>
                  </w:r>
                  <w:proofErr w:type="spellEnd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СДК</w:t>
                  </w:r>
                  <w:proofErr w:type="gramStart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,Р</w:t>
                  </w:r>
                  <w:proofErr w:type="gramEnd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абакский</w:t>
                  </w:r>
                  <w:proofErr w:type="spellEnd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СК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Барабановский</w:t>
                  </w:r>
                  <w:proofErr w:type="spellEnd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СК</w:t>
                  </w:r>
                </w:p>
              </w:tc>
            </w:tr>
            <w:tr w:rsidR="00416121" w:rsidRPr="00416121" w:rsidTr="0072567C">
              <w:trPr>
                <w:gridAfter w:val="2"/>
                <w:wAfter w:w="462" w:type="dxa"/>
                <w:trHeight w:val="661"/>
              </w:trPr>
              <w:tc>
                <w:tcPr>
                  <w:tcW w:w="565" w:type="dxa"/>
                  <w:gridSpan w:val="2"/>
                  <w:tcBorders>
                    <w:left w:val="nil"/>
                  </w:tcBorders>
                </w:tcPr>
                <w:p w:rsidR="00416121" w:rsidRPr="00416121" w:rsidRDefault="00416121" w:rsidP="00F37DFB">
                  <w:pPr>
                    <w:ind w:left="-255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</w:t>
                  </w:r>
                  <w:r w:rsidR="00F37DFB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Встреча с вдовами ВОВ и тружениками тыла «И помнит Мир спасенный,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Мир вечный,</w:t>
                  </w:r>
                  <w:r w:rsidR="0072567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Мир живой»</w:t>
                  </w:r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Праздничное мероприятие, чаепитие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Май 2015г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МБОУ СОШ с. </w:t>
                  </w:r>
                  <w:proofErr w:type="spellStart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Сандугач</w:t>
                  </w:r>
                  <w:proofErr w:type="spellEnd"/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совместно  с МБУК </w:t>
                  </w:r>
                  <w:proofErr w:type="spellStart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Сандугачевский</w:t>
                  </w:r>
                  <w:proofErr w:type="spellEnd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СДК</w:t>
                  </w:r>
                </w:p>
              </w:tc>
            </w:tr>
            <w:tr w:rsidR="00416121" w:rsidRPr="00416121" w:rsidTr="0072567C">
              <w:trPr>
                <w:gridAfter w:val="2"/>
                <w:wAfter w:w="462" w:type="dxa"/>
                <w:trHeight w:val="673"/>
              </w:trPr>
              <w:tc>
                <w:tcPr>
                  <w:tcW w:w="565" w:type="dxa"/>
                  <w:gridSpan w:val="2"/>
                  <w:tcBorders>
                    <w:left w:val="nil"/>
                  </w:tcBorders>
                </w:tcPr>
                <w:p w:rsidR="00416121" w:rsidRPr="00416121" w:rsidRDefault="00416121" w:rsidP="00F37DFB">
                  <w:pPr>
                    <w:ind w:left="-255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</w:t>
                  </w:r>
                  <w:r w:rsidR="00F37DFB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Золотая полка юбиляра</w:t>
                  </w:r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Цикл книжных выставок и мероприятий к юбилеям писателей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В течение года во всех филиалах </w:t>
                  </w:r>
                  <w:proofErr w:type="spellStart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бибилиотек</w:t>
                  </w:r>
                  <w:proofErr w:type="spellEnd"/>
                </w:p>
              </w:tc>
            </w:tr>
            <w:tr w:rsidR="00416121" w:rsidRPr="00416121" w:rsidTr="0072567C">
              <w:trPr>
                <w:gridAfter w:val="2"/>
                <w:wAfter w:w="462" w:type="dxa"/>
                <w:trHeight w:val="499"/>
              </w:trPr>
              <w:tc>
                <w:tcPr>
                  <w:tcW w:w="565" w:type="dxa"/>
                  <w:gridSpan w:val="2"/>
                  <w:tcBorders>
                    <w:left w:val="nil"/>
                  </w:tcBorders>
                </w:tcPr>
                <w:p w:rsidR="00416121" w:rsidRPr="00416121" w:rsidRDefault="00416121" w:rsidP="00F37DFB">
                  <w:pPr>
                    <w:ind w:left="-255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</w:t>
                  </w:r>
                  <w:r w:rsidR="00F37DFB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Пушкинский день в библиотеке</w:t>
                  </w:r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Выставки рисунков, викторины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Июнь 2015г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Сельские филиалы библиотек</w:t>
                  </w:r>
                </w:p>
              </w:tc>
            </w:tr>
            <w:tr w:rsidR="00416121" w:rsidRPr="00416121" w:rsidTr="0072567C">
              <w:trPr>
                <w:gridAfter w:val="2"/>
                <w:wAfter w:w="462" w:type="dxa"/>
                <w:trHeight w:val="336"/>
              </w:trPr>
              <w:tc>
                <w:tcPr>
                  <w:tcW w:w="565" w:type="dxa"/>
                  <w:gridSpan w:val="2"/>
                  <w:tcBorders>
                    <w:left w:val="nil"/>
                  </w:tcBorders>
                </w:tcPr>
                <w:p w:rsidR="00416121" w:rsidRPr="00416121" w:rsidRDefault="00416121" w:rsidP="00F37DFB">
                  <w:pPr>
                    <w:ind w:left="-255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</w:t>
                  </w:r>
                  <w:r w:rsidR="00F37DFB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«Хлеб - всему голова» </w:t>
                  </w:r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вечер для хлеборобов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Август 2015г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Сандугачевский</w:t>
                  </w:r>
                  <w:proofErr w:type="spellEnd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СДК</w:t>
                  </w:r>
                </w:p>
              </w:tc>
            </w:tr>
            <w:tr w:rsidR="00416121" w:rsidRPr="00416121" w:rsidTr="0072567C">
              <w:trPr>
                <w:gridAfter w:val="2"/>
                <w:wAfter w:w="462" w:type="dxa"/>
                <w:trHeight w:val="499"/>
              </w:trPr>
              <w:tc>
                <w:tcPr>
                  <w:tcW w:w="565" w:type="dxa"/>
                  <w:gridSpan w:val="2"/>
                  <w:tcBorders>
                    <w:left w:val="nil"/>
                  </w:tcBorders>
                </w:tcPr>
                <w:p w:rsidR="00416121" w:rsidRPr="00416121" w:rsidRDefault="00416121" w:rsidP="00F37DFB">
                  <w:pPr>
                    <w:ind w:left="-255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</w:t>
                  </w:r>
                  <w:r w:rsidR="00F37DFB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«Певец  </w:t>
                  </w:r>
                  <w:proofErr w:type="gramStart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российских</w:t>
                  </w:r>
                  <w:proofErr w:type="gramEnd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простор» к 120- </w:t>
                  </w:r>
                  <w:proofErr w:type="spellStart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летию</w:t>
                  </w:r>
                  <w:proofErr w:type="spellEnd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 </w:t>
                  </w:r>
                  <w:proofErr w:type="spellStart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С.А.Есенина</w:t>
                  </w:r>
                  <w:proofErr w:type="spellEnd"/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Час поэзии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Октябрь 2015г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Сельские филиалы библиотек</w:t>
                  </w:r>
                </w:p>
              </w:tc>
            </w:tr>
            <w:tr w:rsidR="00416121" w:rsidRPr="00416121" w:rsidTr="0072567C">
              <w:trPr>
                <w:gridAfter w:val="2"/>
                <w:wAfter w:w="462" w:type="dxa"/>
                <w:trHeight w:val="499"/>
              </w:trPr>
              <w:tc>
                <w:tcPr>
                  <w:tcW w:w="565" w:type="dxa"/>
                  <w:gridSpan w:val="2"/>
                  <w:tcBorders>
                    <w:left w:val="nil"/>
                  </w:tcBorders>
                </w:tcPr>
                <w:p w:rsidR="00416121" w:rsidRPr="00416121" w:rsidRDefault="00416121" w:rsidP="00F37DFB">
                  <w:pPr>
                    <w:ind w:left="-255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</w:t>
                  </w:r>
                  <w:r w:rsidR="00F37DFB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145 лет со дня рождения И.А. Бунина «Чужой </w:t>
                  </w:r>
                  <w:proofErr w:type="gramStart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среди</w:t>
                  </w:r>
                  <w:proofErr w:type="gramEnd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своих»</w:t>
                  </w:r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Обзор литературы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Октябрь  2015г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Сельские филиалы библиотек</w:t>
                  </w:r>
                </w:p>
              </w:tc>
            </w:tr>
            <w:tr w:rsidR="00416121" w:rsidRPr="00416121" w:rsidTr="0072567C">
              <w:trPr>
                <w:gridAfter w:val="2"/>
                <w:wAfter w:w="462" w:type="dxa"/>
                <w:trHeight w:val="499"/>
              </w:trPr>
              <w:tc>
                <w:tcPr>
                  <w:tcW w:w="565" w:type="dxa"/>
                  <w:gridSpan w:val="2"/>
                  <w:tcBorders>
                    <w:left w:val="nil"/>
                  </w:tcBorders>
                </w:tcPr>
                <w:p w:rsidR="00416121" w:rsidRPr="00416121" w:rsidRDefault="00416121" w:rsidP="00F37DFB">
                  <w:pPr>
                    <w:ind w:left="-255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</w:t>
                  </w:r>
                  <w:r w:rsidR="00F37DFB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195 лет со дня рождения А.А. Фета « В гармонии с природой»</w:t>
                  </w:r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Литературно-поэтическая композиция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Ноябрь 2015г</w:t>
                  </w:r>
                </w:p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Сельские филиалы библиотек</w:t>
                  </w:r>
                </w:p>
              </w:tc>
            </w:tr>
            <w:tr w:rsidR="00416121" w:rsidRPr="00416121" w:rsidTr="0072567C">
              <w:trPr>
                <w:gridAfter w:val="2"/>
                <w:wAfter w:w="462" w:type="dxa"/>
                <w:trHeight w:val="510"/>
              </w:trPr>
              <w:tc>
                <w:tcPr>
                  <w:tcW w:w="565" w:type="dxa"/>
                  <w:gridSpan w:val="2"/>
                  <w:tcBorders>
                    <w:left w:val="nil"/>
                  </w:tcBorders>
                </w:tcPr>
                <w:p w:rsidR="0072567C" w:rsidRDefault="00416121" w:rsidP="00F37DFB">
                  <w:pPr>
                    <w:ind w:left="-255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</w:t>
                  </w:r>
                </w:p>
                <w:p w:rsidR="00416121" w:rsidRPr="00416121" w:rsidRDefault="0072567C" w:rsidP="00F37DFB">
                  <w:pPr>
                    <w:ind w:left="-255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</w:t>
                  </w:r>
                  <w:r w:rsidR="00F37DFB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661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«Мы не исчезнем без следа» к 125-летию со дня рождения </w:t>
                  </w:r>
                  <w:proofErr w:type="spellStart"/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А.З.Валиди</w:t>
                  </w:r>
                  <w:proofErr w:type="spellEnd"/>
                </w:p>
              </w:tc>
              <w:tc>
                <w:tcPr>
                  <w:tcW w:w="2260" w:type="dxa"/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Час-портрет</w:t>
                  </w:r>
                </w:p>
              </w:tc>
              <w:tc>
                <w:tcPr>
                  <w:tcW w:w="2385" w:type="dxa"/>
                  <w:tcBorders>
                    <w:right w:val="nil"/>
                  </w:tcBorders>
                </w:tcPr>
                <w:p w:rsidR="00416121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Декабрь 2015г</w:t>
                  </w:r>
                </w:p>
                <w:p w:rsidR="0072567C" w:rsidRPr="00416121" w:rsidRDefault="00416121" w:rsidP="00416121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1612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Сельские филиалы библиотек</w:t>
                  </w:r>
                </w:p>
              </w:tc>
            </w:tr>
          </w:tbl>
          <w:p w:rsidR="00416121" w:rsidRDefault="00416121" w:rsidP="0072567C">
            <w:pPr>
              <w:rPr>
                <w:b/>
                <w:sz w:val="28"/>
                <w:szCs w:val="28"/>
              </w:rPr>
            </w:pPr>
          </w:p>
        </w:tc>
      </w:tr>
      <w:tr w:rsidR="0072567C" w:rsidRPr="0072567C" w:rsidTr="0072567C">
        <w:trPr>
          <w:gridAfter w:val="1"/>
          <w:wAfter w:w="26" w:type="dxa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C" w:rsidRPr="0072567C" w:rsidRDefault="0072567C" w:rsidP="0072567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 w:rsidRPr="0072567C">
              <w:rPr>
                <w:b/>
                <w:sz w:val="28"/>
                <w:szCs w:val="28"/>
              </w:rPr>
              <w:lastRenderedPageBreak/>
              <w:t>Строительство, ремонт и реставрация объектов культуры</w:t>
            </w:r>
          </w:p>
        </w:tc>
      </w:tr>
      <w:tr w:rsidR="0072567C" w:rsidRPr="0072567C" w:rsidTr="0072567C">
        <w:trPr>
          <w:gridAfter w:val="1"/>
          <w:wAfter w:w="26" w:type="dxa"/>
        </w:trPr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C" w:rsidRPr="0072567C" w:rsidRDefault="0072567C" w:rsidP="0072567C">
            <w:pPr>
              <w:rPr>
                <w:sz w:val="28"/>
                <w:szCs w:val="28"/>
                <w:lang w:eastAsia="en-US"/>
              </w:rPr>
            </w:pPr>
            <w:r w:rsidRPr="0072567C">
              <w:rPr>
                <w:sz w:val="28"/>
                <w:szCs w:val="28"/>
              </w:rPr>
              <w:t xml:space="preserve">Текущий ремонт </w:t>
            </w:r>
            <w:proofErr w:type="spellStart"/>
            <w:r>
              <w:rPr>
                <w:sz w:val="28"/>
                <w:szCs w:val="28"/>
              </w:rPr>
              <w:t>Сандугачевского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C" w:rsidRPr="0072567C" w:rsidRDefault="0072567C" w:rsidP="0072567C">
            <w:pPr>
              <w:rPr>
                <w:sz w:val="28"/>
                <w:szCs w:val="28"/>
                <w:lang w:eastAsia="en-US"/>
              </w:rPr>
            </w:pPr>
            <w:r w:rsidRPr="0072567C">
              <w:rPr>
                <w:sz w:val="28"/>
                <w:szCs w:val="28"/>
              </w:rPr>
              <w:t>апрель-август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7C" w:rsidRPr="0072567C" w:rsidRDefault="0072567C" w:rsidP="0072567C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416121" w:rsidRDefault="00416121" w:rsidP="00416121">
      <w:pPr>
        <w:rPr>
          <w:sz w:val="28"/>
          <w:szCs w:val="28"/>
          <w:lang w:eastAsia="en-US"/>
        </w:rPr>
      </w:pPr>
    </w:p>
    <w:p w:rsidR="00416121" w:rsidRDefault="00416121" w:rsidP="00416121">
      <w:pPr>
        <w:rPr>
          <w:sz w:val="28"/>
          <w:szCs w:val="28"/>
        </w:rPr>
      </w:pPr>
    </w:p>
    <w:p w:rsidR="00416121" w:rsidRDefault="00416121" w:rsidP="00416121">
      <w:pPr>
        <w:rPr>
          <w:sz w:val="28"/>
          <w:szCs w:val="28"/>
        </w:rPr>
      </w:pPr>
    </w:p>
    <w:p w:rsidR="00416121" w:rsidRDefault="00416121" w:rsidP="00416121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Управляющий делами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Р.Р. </w:t>
      </w:r>
      <w:proofErr w:type="spellStart"/>
      <w:r>
        <w:rPr>
          <w:sz w:val="28"/>
          <w:szCs w:val="28"/>
        </w:rPr>
        <w:t>Галиуллина</w:t>
      </w:r>
      <w:proofErr w:type="spellEnd"/>
    </w:p>
    <w:p w:rsidR="00416121" w:rsidRDefault="00416121" w:rsidP="00416121">
      <w:pPr>
        <w:rPr>
          <w:sz w:val="28"/>
          <w:szCs w:val="28"/>
        </w:rPr>
      </w:pPr>
    </w:p>
    <w:p w:rsidR="00416121" w:rsidRDefault="00416121" w:rsidP="00416121">
      <w:r>
        <w:br/>
      </w:r>
    </w:p>
    <w:p w:rsidR="00416121" w:rsidRDefault="00416121" w:rsidP="00416121">
      <w:pPr>
        <w:jc w:val="both"/>
        <w:rPr>
          <w:sz w:val="28"/>
          <w:szCs w:val="28"/>
        </w:rPr>
      </w:pPr>
    </w:p>
    <w:p w:rsidR="00295A74" w:rsidRDefault="00295A74"/>
    <w:sectPr w:rsidR="0029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20CA"/>
    <w:multiLevelType w:val="hybridMultilevel"/>
    <w:tmpl w:val="F7761C06"/>
    <w:lvl w:ilvl="0" w:tplc="1A64E1BE">
      <w:start w:val="1"/>
      <w:numFmt w:val="upperRoman"/>
      <w:lvlText w:val="%1."/>
      <w:lvlJc w:val="left"/>
      <w:pPr>
        <w:ind w:left="128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0B"/>
    <w:rsid w:val="00245D00"/>
    <w:rsid w:val="00295A74"/>
    <w:rsid w:val="00416121"/>
    <w:rsid w:val="0049390B"/>
    <w:rsid w:val="0072567C"/>
    <w:rsid w:val="00F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121"/>
    <w:pPr>
      <w:keepNext/>
      <w:framePr w:w="6540" w:h="3420" w:hSpace="180" w:wrap="around" w:vAnchor="text" w:hAnchor="page" w:x="2830" w:y="1281"/>
      <w:ind w:right="-855" w:hanging="1122"/>
      <w:jc w:val="both"/>
      <w:outlineLvl w:val="0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121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16121"/>
    <w:pPr>
      <w:tabs>
        <w:tab w:val="left" w:pos="93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161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16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1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1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121"/>
    <w:pPr>
      <w:keepNext/>
      <w:framePr w:w="6540" w:h="3420" w:hSpace="180" w:wrap="around" w:vAnchor="text" w:hAnchor="page" w:x="2830" w:y="1281"/>
      <w:ind w:right="-855" w:hanging="1122"/>
      <w:jc w:val="both"/>
      <w:outlineLvl w:val="0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121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16121"/>
    <w:pPr>
      <w:tabs>
        <w:tab w:val="left" w:pos="93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161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16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1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1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2015-01-15T06:26:00Z</dcterms:created>
  <dcterms:modified xsi:type="dcterms:W3CDTF">2015-01-15T09:56:00Z</dcterms:modified>
</cp:coreProperties>
</file>