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95" w:rsidRDefault="009C5995" w:rsidP="000D5F1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8"/>
        <w:gridCol w:w="1417"/>
        <w:gridCol w:w="4536"/>
      </w:tblGrid>
      <w:tr w:rsidR="009C5995" w:rsidTr="00E641D3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9C5995" w:rsidRDefault="009C5995" w:rsidP="00E641D3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9C5995" w:rsidRDefault="009C5995" w:rsidP="00E641D3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:rsidR="009C5995" w:rsidRDefault="009C5995" w:rsidP="00E641D3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0D5F1B" w:rsidRPr="00F17A3E" w:rsidRDefault="000D5F1B" w:rsidP="000D5F1B">
      <w:pPr>
        <w:rPr>
          <w:rFonts w:ascii="Times New Roman" w:hAnsi="Times New Roman" w:cs="Times New Roman"/>
          <w:sz w:val="28"/>
          <w:szCs w:val="28"/>
        </w:rPr>
      </w:pPr>
      <w:r w:rsidRPr="009C5995">
        <w:rPr>
          <w:rFonts w:ascii="Times New Roman" w:hAnsi="Times New Roman" w:cs="Times New Roman"/>
          <w:sz w:val="28"/>
          <w:szCs w:val="28"/>
        </w:rPr>
        <w:t xml:space="preserve"> </w:t>
      </w:r>
      <w:r w:rsidR="009C5995" w:rsidRPr="009C5995">
        <w:rPr>
          <w:rFonts w:ascii="Times New Roman" w:hAnsi="Times New Roman" w:cs="Times New Roman"/>
          <w:sz w:val="28"/>
          <w:szCs w:val="28"/>
        </w:rPr>
        <w:t xml:space="preserve">      </w:t>
      </w:r>
      <w:r w:rsidRPr="009C5995">
        <w:rPr>
          <w:rFonts w:ascii="Times New Roman" w:hAnsi="Times New Roman" w:cs="Times New Roman"/>
          <w:sz w:val="28"/>
          <w:szCs w:val="28"/>
        </w:rPr>
        <w:t xml:space="preserve"> </w:t>
      </w:r>
      <w:r w:rsidRPr="009C599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C5995">
        <w:rPr>
          <w:rFonts w:ascii="Times New Roman" w:hAnsi="Times New Roman" w:cs="Times New Roman"/>
          <w:sz w:val="28"/>
          <w:szCs w:val="28"/>
        </w:rPr>
        <w:t xml:space="preserve">АРАР                                                               </w:t>
      </w:r>
      <w:r w:rsidR="009C5995">
        <w:rPr>
          <w:rFonts w:ascii="Times New Roman" w:hAnsi="Times New Roman" w:cs="Times New Roman"/>
          <w:sz w:val="28"/>
          <w:szCs w:val="28"/>
        </w:rPr>
        <w:t xml:space="preserve">     </w:t>
      </w:r>
      <w:r w:rsidRPr="009C5995">
        <w:rPr>
          <w:rFonts w:ascii="Times New Roman" w:hAnsi="Times New Roman" w:cs="Times New Roman"/>
          <w:sz w:val="28"/>
          <w:szCs w:val="28"/>
        </w:rPr>
        <w:t xml:space="preserve">  ПОСТАНОВЛЕНИЕ          «</w:t>
      </w:r>
      <w:r w:rsidR="00F17A3E">
        <w:rPr>
          <w:rFonts w:ascii="Times New Roman" w:hAnsi="Times New Roman" w:cs="Times New Roman"/>
          <w:sz w:val="28"/>
          <w:szCs w:val="28"/>
        </w:rPr>
        <w:t>21</w:t>
      </w:r>
      <w:r w:rsidRPr="009C599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E5AFC">
        <w:rPr>
          <w:rFonts w:ascii="Times New Roman" w:hAnsi="Times New Roman" w:cs="Times New Roman"/>
          <w:bCs/>
          <w:sz w:val="28"/>
          <w:szCs w:val="28"/>
        </w:rPr>
        <w:t>ноябрь</w:t>
      </w:r>
      <w:r w:rsidRPr="009C59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C5995">
        <w:rPr>
          <w:rFonts w:ascii="Times New Roman" w:hAnsi="Times New Roman" w:cs="Times New Roman"/>
          <w:sz w:val="28"/>
          <w:szCs w:val="28"/>
        </w:rPr>
        <w:t>2016</w:t>
      </w:r>
      <w:proofErr w:type="gramEnd"/>
      <w:r w:rsidRPr="009C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95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Pr="009C5995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C26360">
        <w:rPr>
          <w:rFonts w:ascii="Times New Roman" w:hAnsi="Times New Roman" w:cs="Times New Roman"/>
          <w:sz w:val="28"/>
          <w:szCs w:val="28"/>
        </w:rPr>
        <w:t xml:space="preserve"> </w:t>
      </w:r>
      <w:r w:rsidR="003E5AFC">
        <w:rPr>
          <w:rFonts w:ascii="Times New Roman" w:hAnsi="Times New Roman" w:cs="Times New Roman"/>
          <w:sz w:val="28"/>
          <w:szCs w:val="28"/>
        </w:rPr>
        <w:t>48</w:t>
      </w:r>
      <w:r w:rsidRPr="009C5995"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F17A3E">
        <w:rPr>
          <w:rFonts w:ascii="Times New Roman" w:hAnsi="Times New Roman" w:cs="Times New Roman"/>
          <w:sz w:val="28"/>
          <w:szCs w:val="28"/>
        </w:rPr>
        <w:t>21</w:t>
      </w:r>
      <w:r w:rsidRPr="009C5995">
        <w:rPr>
          <w:rFonts w:ascii="Times New Roman" w:hAnsi="Times New Roman" w:cs="Times New Roman"/>
          <w:sz w:val="28"/>
          <w:szCs w:val="28"/>
        </w:rPr>
        <w:t xml:space="preserve">» </w:t>
      </w:r>
      <w:r w:rsidR="003E5AFC">
        <w:rPr>
          <w:rFonts w:ascii="Times New Roman" w:hAnsi="Times New Roman" w:cs="Times New Roman"/>
          <w:sz w:val="28"/>
          <w:szCs w:val="28"/>
        </w:rPr>
        <w:t>ноября</w:t>
      </w:r>
      <w:r w:rsidRPr="009C5995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0D5F1B" w:rsidRDefault="000D5F1B" w:rsidP="00F17A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5995">
        <w:rPr>
          <w:rFonts w:ascii="Times New Roman" w:hAnsi="Times New Roman" w:cs="Times New Roman"/>
          <w:sz w:val="28"/>
          <w:szCs w:val="28"/>
        </w:rPr>
        <w:t xml:space="preserve">О </w:t>
      </w:r>
      <w:r w:rsidR="00F17A3E">
        <w:rPr>
          <w:rFonts w:ascii="Times New Roman" w:hAnsi="Times New Roman" w:cs="Times New Roman"/>
          <w:sz w:val="28"/>
          <w:szCs w:val="28"/>
        </w:rPr>
        <w:t>предоставлении земельного участка в безвозмездное пользование</w:t>
      </w:r>
    </w:p>
    <w:p w:rsidR="00F17A3E" w:rsidRPr="00F17A3E" w:rsidRDefault="00F17A3E" w:rsidP="00F17A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F1B" w:rsidRPr="00F17A3E" w:rsidRDefault="000D5F1B" w:rsidP="00C17B7A">
      <w:pPr>
        <w:pStyle w:val="a3"/>
      </w:pPr>
      <w:r>
        <w:t xml:space="preserve">    </w:t>
      </w:r>
      <w:r w:rsidR="009C5995">
        <w:t xml:space="preserve">     </w:t>
      </w:r>
      <w:r>
        <w:t xml:space="preserve"> </w:t>
      </w:r>
      <w:r w:rsidR="00F17A3E" w:rsidRPr="00C17B7A">
        <w:rPr>
          <w:rFonts w:ascii="Times New Roman" w:hAnsi="Times New Roman" w:cs="Times New Roman"/>
          <w:sz w:val="28"/>
          <w:szCs w:val="28"/>
        </w:rPr>
        <w:t>Руководствуясь статьями п. 1 ст. 8, 24, 39.10 земельного кодекса Российской федерации от 25.10.2001 № 136-ФЗ, на основании заявления Местной мусульманской религиозной организации «</w:t>
      </w:r>
      <w:proofErr w:type="spellStart"/>
      <w:r w:rsidR="00F17A3E" w:rsidRPr="00C17B7A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F17A3E" w:rsidRPr="00C17B7A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F17A3E" w:rsidRPr="00C17B7A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="00F17A3E" w:rsidRPr="00C17B7A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="00F17A3E" w:rsidRPr="00C17B7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F17A3E" w:rsidRPr="00C17B7A">
        <w:rPr>
          <w:rFonts w:ascii="Times New Roman" w:hAnsi="Times New Roman" w:cs="Times New Roman"/>
          <w:sz w:val="28"/>
          <w:szCs w:val="28"/>
        </w:rPr>
        <w:t xml:space="preserve"> район Централизованной религиозной организации духовного управления мусульман Республики Башкортостан, </w:t>
      </w:r>
      <w:r w:rsidRPr="00C17B7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C17B7A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C17B7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17B7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17B7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proofErr w:type="spellStart"/>
      <w:proofErr w:type="gramStart"/>
      <w:r w:rsidR="009C5995" w:rsidRPr="00C17B7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="009C5995" w:rsidRPr="00C17B7A">
        <w:rPr>
          <w:rFonts w:ascii="Times New Roman" w:hAnsi="Times New Roman" w:cs="Times New Roman"/>
          <w:sz w:val="28"/>
          <w:szCs w:val="28"/>
        </w:rPr>
        <w:t>о</w:t>
      </w:r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="009C5995" w:rsidRPr="00C17B7A">
        <w:rPr>
          <w:rFonts w:ascii="Times New Roman" w:hAnsi="Times New Roman" w:cs="Times New Roman"/>
          <w:sz w:val="28"/>
          <w:szCs w:val="28"/>
        </w:rPr>
        <w:t>с</w:t>
      </w:r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="009C5995" w:rsidRPr="00C17B7A">
        <w:rPr>
          <w:rFonts w:ascii="Times New Roman" w:hAnsi="Times New Roman" w:cs="Times New Roman"/>
          <w:sz w:val="28"/>
          <w:szCs w:val="28"/>
        </w:rPr>
        <w:t>т</w:t>
      </w:r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="009C5995" w:rsidRPr="00C17B7A">
        <w:rPr>
          <w:rFonts w:ascii="Times New Roman" w:hAnsi="Times New Roman" w:cs="Times New Roman"/>
          <w:sz w:val="28"/>
          <w:szCs w:val="28"/>
        </w:rPr>
        <w:t>а</w:t>
      </w:r>
      <w:r w:rsidR="00F17A3E" w:rsidRPr="00C17B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C5995" w:rsidRPr="00C17B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="009C5995" w:rsidRPr="00C17B7A">
        <w:rPr>
          <w:rFonts w:ascii="Times New Roman" w:hAnsi="Times New Roman" w:cs="Times New Roman"/>
          <w:sz w:val="28"/>
          <w:szCs w:val="28"/>
        </w:rPr>
        <w:t>о</w:t>
      </w:r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Pr="00C17B7A">
        <w:rPr>
          <w:rFonts w:ascii="Times New Roman" w:hAnsi="Times New Roman" w:cs="Times New Roman"/>
          <w:sz w:val="28"/>
          <w:szCs w:val="28"/>
        </w:rPr>
        <w:t>в</w:t>
      </w:r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Pr="00C17B7A">
        <w:rPr>
          <w:rFonts w:ascii="Times New Roman" w:hAnsi="Times New Roman" w:cs="Times New Roman"/>
          <w:sz w:val="28"/>
          <w:szCs w:val="28"/>
        </w:rPr>
        <w:t>л</w:t>
      </w:r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Pr="00C17B7A">
        <w:rPr>
          <w:rFonts w:ascii="Times New Roman" w:hAnsi="Times New Roman" w:cs="Times New Roman"/>
          <w:sz w:val="28"/>
          <w:szCs w:val="28"/>
        </w:rPr>
        <w:t>я</w:t>
      </w:r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Pr="00C17B7A">
        <w:rPr>
          <w:rFonts w:ascii="Times New Roman" w:hAnsi="Times New Roman" w:cs="Times New Roman"/>
          <w:sz w:val="28"/>
          <w:szCs w:val="28"/>
        </w:rPr>
        <w:t>е</w:t>
      </w:r>
      <w:r w:rsidR="00F17A3E" w:rsidRPr="00C17B7A">
        <w:rPr>
          <w:rFonts w:ascii="Times New Roman" w:hAnsi="Times New Roman" w:cs="Times New Roman"/>
          <w:sz w:val="28"/>
          <w:szCs w:val="28"/>
        </w:rPr>
        <w:t xml:space="preserve"> </w:t>
      </w:r>
      <w:r w:rsidRPr="00C17B7A">
        <w:rPr>
          <w:rFonts w:ascii="Times New Roman" w:hAnsi="Times New Roman" w:cs="Times New Roman"/>
          <w:sz w:val="28"/>
          <w:szCs w:val="28"/>
        </w:rPr>
        <w:t>т</w:t>
      </w:r>
      <w:r>
        <w:t>:</w:t>
      </w:r>
    </w:p>
    <w:p w:rsidR="000D5F1B" w:rsidRDefault="00F17A3E" w:rsidP="000D5F1B">
      <w:pPr>
        <w:pStyle w:val="a6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Местной мусульманской религиозной организации «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Сандугач</w:t>
      </w:r>
      <w:proofErr w:type="spellEnd"/>
      <w:r>
        <w:rPr>
          <w:sz w:val="28"/>
          <w:szCs w:val="28"/>
        </w:rPr>
        <w:t xml:space="preserve"> 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Централизованной религиозной организации духовного управления мусульман Республики Башкортостан</w:t>
      </w:r>
      <w:r w:rsidRPr="00BC0118">
        <w:rPr>
          <w:sz w:val="28"/>
          <w:szCs w:val="28"/>
        </w:rPr>
        <w:t xml:space="preserve"> </w:t>
      </w:r>
      <w:r>
        <w:rPr>
          <w:sz w:val="28"/>
          <w:szCs w:val="28"/>
        </w:rPr>
        <w:t>в безвозмездное пользование на 11 (одиннадцать) месяцев земельный</w:t>
      </w:r>
      <w:r w:rsidR="00BC0118" w:rsidRPr="00BC011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BC0118" w:rsidRPr="00BC0118">
        <w:rPr>
          <w:sz w:val="28"/>
          <w:szCs w:val="28"/>
        </w:rPr>
        <w:t xml:space="preserve"> с кад</w:t>
      </w:r>
      <w:r>
        <w:rPr>
          <w:sz w:val="28"/>
          <w:szCs w:val="28"/>
        </w:rPr>
        <w:t>астровым номером 02:54:150101:7</w:t>
      </w:r>
      <w:r w:rsidR="00BC0118" w:rsidRPr="00BC0118">
        <w:rPr>
          <w:sz w:val="28"/>
          <w:szCs w:val="28"/>
        </w:rPr>
        <w:t xml:space="preserve">0, площадью </w:t>
      </w:r>
      <w:r>
        <w:rPr>
          <w:sz w:val="28"/>
          <w:szCs w:val="28"/>
        </w:rPr>
        <w:t>1943</w:t>
      </w:r>
      <w:r w:rsidR="00BC0118" w:rsidRPr="00BC0118">
        <w:rPr>
          <w:sz w:val="28"/>
          <w:szCs w:val="28"/>
        </w:rPr>
        <w:t xml:space="preserve"> кв.м</w:t>
      </w:r>
      <w:proofErr w:type="gramStart"/>
      <w:r w:rsidR="00BC0118" w:rsidRPr="00BC011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разрешенным </w:t>
      </w:r>
      <w:proofErr w:type="spellStart"/>
      <w:r>
        <w:rPr>
          <w:sz w:val="28"/>
          <w:szCs w:val="28"/>
        </w:rPr>
        <w:t>использованием:для</w:t>
      </w:r>
      <w:proofErr w:type="spellEnd"/>
      <w:r>
        <w:rPr>
          <w:sz w:val="28"/>
          <w:szCs w:val="28"/>
        </w:rPr>
        <w:t xml:space="preserve"> размещения мечети расположенный по адресу:</w:t>
      </w:r>
      <w:r w:rsidR="00BC0118" w:rsidRPr="00BC0118">
        <w:rPr>
          <w:sz w:val="28"/>
          <w:szCs w:val="28"/>
        </w:rPr>
        <w:t xml:space="preserve"> Республика Башкортостан, </w:t>
      </w:r>
      <w:proofErr w:type="spellStart"/>
      <w:r w:rsidR="00BC0118" w:rsidRPr="00BC0118">
        <w:rPr>
          <w:sz w:val="28"/>
          <w:szCs w:val="28"/>
        </w:rPr>
        <w:t>Янаульский</w:t>
      </w:r>
      <w:proofErr w:type="spellEnd"/>
      <w:r w:rsidR="00BC0118" w:rsidRPr="00BC0118">
        <w:rPr>
          <w:sz w:val="28"/>
          <w:szCs w:val="28"/>
        </w:rPr>
        <w:t xml:space="preserve"> район, с. </w:t>
      </w:r>
      <w:proofErr w:type="spellStart"/>
      <w:r w:rsidR="00BC0118" w:rsidRPr="00BC0118">
        <w:rPr>
          <w:sz w:val="28"/>
          <w:szCs w:val="28"/>
        </w:rPr>
        <w:t>С</w:t>
      </w:r>
      <w:r>
        <w:rPr>
          <w:sz w:val="28"/>
          <w:szCs w:val="28"/>
        </w:rPr>
        <w:t>андугач</w:t>
      </w:r>
      <w:proofErr w:type="spellEnd"/>
      <w:r>
        <w:rPr>
          <w:sz w:val="28"/>
          <w:szCs w:val="28"/>
        </w:rPr>
        <w:t>, ул. Центральная, д. 29</w:t>
      </w:r>
      <w:r w:rsidR="00BC0118" w:rsidRPr="00BC0118">
        <w:rPr>
          <w:sz w:val="28"/>
          <w:szCs w:val="28"/>
        </w:rPr>
        <w:t>.</w:t>
      </w:r>
    </w:p>
    <w:p w:rsidR="00F17A3E" w:rsidRDefault="00F17A3E" w:rsidP="000D5F1B">
      <w:pPr>
        <w:pStyle w:val="a6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по управлению собственностью Министерства земельных и имущественных отношений Республики Башкортостан по </w:t>
      </w:r>
      <w:proofErr w:type="spellStart"/>
      <w:r>
        <w:rPr>
          <w:sz w:val="28"/>
          <w:szCs w:val="28"/>
        </w:rPr>
        <w:t>Янаульскомй</w:t>
      </w:r>
      <w:proofErr w:type="spellEnd"/>
      <w:r>
        <w:rPr>
          <w:sz w:val="28"/>
          <w:szCs w:val="28"/>
        </w:rPr>
        <w:t xml:space="preserve"> району и городу Янаулу заключить договор безвозмездного пользования земельного участка.</w:t>
      </w:r>
    </w:p>
    <w:p w:rsidR="00F17A3E" w:rsidRDefault="00F17A3E" w:rsidP="000D5F1B">
      <w:pPr>
        <w:pStyle w:val="a6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Обязать землепользователя:</w:t>
      </w:r>
    </w:p>
    <w:p w:rsidR="00F17A3E" w:rsidRDefault="00F17A3E" w:rsidP="00F17A3E">
      <w:pPr>
        <w:pStyle w:val="a6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комплекс необходимых работ по санитарному содержанию земельного участка;</w:t>
      </w:r>
    </w:p>
    <w:p w:rsidR="00F17A3E" w:rsidRDefault="00F17A3E" w:rsidP="00F17A3E">
      <w:pPr>
        <w:pStyle w:val="a6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нарушать прав владельцев соседних участков;</w:t>
      </w:r>
    </w:p>
    <w:p w:rsidR="00F17A3E" w:rsidRDefault="00F17A3E" w:rsidP="00F17A3E">
      <w:pPr>
        <w:pStyle w:val="a6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действий, приводящих к ухудшению качественных характеристик участка;</w:t>
      </w:r>
    </w:p>
    <w:p w:rsidR="00F17A3E" w:rsidRDefault="00F17A3E" w:rsidP="00F17A3E">
      <w:pPr>
        <w:pStyle w:val="a6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беспрепятственный доступ для ремонта инженерных сетей, коммуникаций и линий электропередач.</w:t>
      </w:r>
    </w:p>
    <w:p w:rsidR="000D5F1B" w:rsidRDefault="00F17A3E" w:rsidP="00F17A3E">
      <w:pPr>
        <w:pStyle w:val="a6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0D5F1B" w:rsidRPr="00BC0118">
        <w:rPr>
          <w:sz w:val="28"/>
          <w:szCs w:val="28"/>
        </w:rPr>
        <w:t xml:space="preserve">Данное постановление обнародовать в здании Администрации сельского поселения </w:t>
      </w:r>
      <w:proofErr w:type="spellStart"/>
      <w:r w:rsidR="000D5F1B" w:rsidRPr="00BC0118">
        <w:rPr>
          <w:sz w:val="28"/>
          <w:szCs w:val="28"/>
        </w:rPr>
        <w:t>Сандугачевский</w:t>
      </w:r>
      <w:proofErr w:type="spellEnd"/>
      <w:r w:rsidR="000D5F1B" w:rsidRPr="00BC0118">
        <w:rPr>
          <w:sz w:val="28"/>
          <w:szCs w:val="28"/>
        </w:rPr>
        <w:t xml:space="preserve"> сельсовет муниципального района </w:t>
      </w:r>
      <w:proofErr w:type="spellStart"/>
      <w:r w:rsidR="000D5F1B" w:rsidRPr="00BC0118">
        <w:rPr>
          <w:sz w:val="28"/>
          <w:szCs w:val="28"/>
        </w:rPr>
        <w:t>Янаульский</w:t>
      </w:r>
      <w:proofErr w:type="spellEnd"/>
      <w:r w:rsidR="000D5F1B" w:rsidRPr="00BC0118">
        <w:rPr>
          <w:sz w:val="28"/>
          <w:szCs w:val="28"/>
        </w:rPr>
        <w:t xml:space="preserve"> район Республики Башкортостан и разместить на официальном </w:t>
      </w:r>
      <w:r w:rsidR="000D5F1B" w:rsidRPr="00BC0118">
        <w:rPr>
          <w:sz w:val="28"/>
          <w:szCs w:val="28"/>
        </w:rPr>
        <w:lastRenderedPageBreak/>
        <w:t xml:space="preserve">сайте Администрации сельского поселения </w:t>
      </w:r>
      <w:proofErr w:type="spellStart"/>
      <w:r w:rsidR="000D5F1B" w:rsidRPr="00BC0118">
        <w:rPr>
          <w:sz w:val="28"/>
          <w:szCs w:val="28"/>
        </w:rPr>
        <w:t>Сандугачевский</w:t>
      </w:r>
      <w:proofErr w:type="spellEnd"/>
      <w:r w:rsidR="000D5F1B" w:rsidRPr="00BC0118">
        <w:rPr>
          <w:sz w:val="28"/>
          <w:szCs w:val="28"/>
        </w:rPr>
        <w:t xml:space="preserve"> сельсовет муниципального района </w:t>
      </w:r>
      <w:proofErr w:type="spellStart"/>
      <w:r w:rsidR="000D5F1B" w:rsidRPr="00BC0118">
        <w:rPr>
          <w:sz w:val="28"/>
          <w:szCs w:val="28"/>
        </w:rPr>
        <w:t>Янаульский</w:t>
      </w:r>
      <w:proofErr w:type="spellEnd"/>
      <w:r w:rsidR="000D5F1B" w:rsidRPr="00BC0118">
        <w:rPr>
          <w:sz w:val="28"/>
          <w:szCs w:val="28"/>
        </w:rPr>
        <w:t xml:space="preserve"> район Республики Башкортостан.</w:t>
      </w:r>
    </w:p>
    <w:p w:rsidR="000D5F1B" w:rsidRDefault="00F17A3E" w:rsidP="00F17A3E">
      <w:pPr>
        <w:spacing w:before="100" w:beforeAutospacing="1" w:after="100" w:afterAutospacing="1" w:line="240" w:lineRule="auto"/>
        <w:ind w:left="43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="000D5F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D5F1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0D5F1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D5F1B" w:rsidRDefault="000D5F1B" w:rsidP="000D5F1B">
      <w:pPr>
        <w:spacing w:before="100" w:beforeAutospacing="1" w:after="100" w:afterAutospacing="1" w:line="240" w:lineRule="auto"/>
        <w:ind w:left="7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5F1B" w:rsidRDefault="000D5F1B" w:rsidP="000D5F1B">
      <w:pPr>
        <w:spacing w:before="100" w:beforeAutospacing="1" w:after="100" w:afterAutospacing="1" w:line="240" w:lineRule="auto"/>
        <w:ind w:left="7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5F1B" w:rsidRDefault="000D5F1B" w:rsidP="000D5F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0D5F1B" w:rsidRDefault="000D5F1B" w:rsidP="000D5F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Т.Ш.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Куснияров</w:t>
      </w:r>
      <w:proofErr w:type="spellEnd"/>
    </w:p>
    <w:p w:rsidR="000D5F1B" w:rsidRDefault="000D5F1B" w:rsidP="000D5F1B"/>
    <w:p w:rsidR="00A86362" w:rsidRPr="000D5F1B" w:rsidRDefault="00A86362">
      <w:pPr>
        <w:rPr>
          <w:rFonts w:ascii="Times New Roman" w:hAnsi="Times New Roman" w:cs="Times New Roman"/>
          <w:sz w:val="28"/>
          <w:szCs w:val="28"/>
        </w:rPr>
      </w:pPr>
    </w:p>
    <w:sectPr w:rsidR="00A86362" w:rsidRPr="000D5F1B" w:rsidSect="00F17A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F1B"/>
    <w:rsid w:val="000D5F1B"/>
    <w:rsid w:val="002D7F65"/>
    <w:rsid w:val="003E5AFC"/>
    <w:rsid w:val="0062289D"/>
    <w:rsid w:val="00980E32"/>
    <w:rsid w:val="009C5995"/>
    <w:rsid w:val="00A86362"/>
    <w:rsid w:val="00BC0118"/>
    <w:rsid w:val="00BD6E07"/>
    <w:rsid w:val="00C17B7A"/>
    <w:rsid w:val="00C26360"/>
    <w:rsid w:val="00CB3F31"/>
    <w:rsid w:val="00CD1801"/>
    <w:rsid w:val="00E949C3"/>
    <w:rsid w:val="00F1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0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2016-11-16T12:49:00Z</cp:lastPrinted>
  <dcterms:created xsi:type="dcterms:W3CDTF">2016-09-20T05:29:00Z</dcterms:created>
  <dcterms:modified xsi:type="dcterms:W3CDTF">2016-12-02T10:33:00Z</dcterms:modified>
</cp:coreProperties>
</file>