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601" w:type="dxa"/>
        <w:tblBorders>
          <w:bottom w:val="thinThickMedium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1417"/>
        <w:gridCol w:w="4536"/>
      </w:tblGrid>
      <w:tr w:rsidR="001700C0" w:rsidTr="001700C0">
        <w:trPr>
          <w:trHeight w:val="1987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1700C0" w:rsidRDefault="001700C0">
            <w:pPr>
              <w:ind w:right="-108"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</w:rPr>
              <w:t>БАШ</w:t>
            </w:r>
            <w:r>
              <w:rPr>
                <w:b/>
                <w:noProof/>
                <w:lang w:val="en-US"/>
              </w:rPr>
              <w:t>K</w:t>
            </w:r>
            <w:r>
              <w:rPr>
                <w:b/>
                <w:noProof/>
              </w:rPr>
              <w:t xml:space="preserve">ОРТОСТАН </w:t>
            </w:r>
            <w:r>
              <w:rPr>
                <w:rFonts w:ascii="Century Bash" w:hAnsi="Century Bash"/>
                <w:b/>
                <w:noProof/>
              </w:rPr>
              <w:t>РЕСПУБЛИКА</w:t>
            </w:r>
            <w:r>
              <w:rPr>
                <w:rFonts w:ascii="Century Bash" w:hAnsi="Century Bash"/>
                <w:b/>
                <w:noProof/>
                <w:lang w:val="en-US"/>
              </w:rPr>
              <w:t>H</w:t>
            </w:r>
            <w:r>
              <w:rPr>
                <w:rFonts w:ascii="Century Bash" w:hAnsi="Century Bash"/>
                <w:b/>
                <w:noProof/>
              </w:rPr>
              <w:t>Ы</w:t>
            </w:r>
          </w:p>
          <w:p w:rsidR="001700C0" w:rsidRDefault="001700C0">
            <w:pPr>
              <w:ind w:left="-108" w:right="-108"/>
              <w:jc w:val="center"/>
              <w:rPr>
                <w:b/>
                <w:noProof/>
                <w:color w:val="000000"/>
                <w:spacing w:val="8"/>
              </w:rPr>
            </w:pPr>
            <w:r>
              <w:rPr>
                <w:rFonts w:ascii="Century Bash" w:hAnsi="Century Bash"/>
                <w:b/>
                <w:noProof/>
                <w:color w:val="000000"/>
                <w:spacing w:val="8"/>
              </w:rPr>
              <w:t>Я</w:t>
            </w:r>
            <w:r>
              <w:rPr>
                <w:rFonts w:ascii="Century Bash" w:hAnsi="Century Bash"/>
                <w:b/>
                <w:noProof/>
                <w:color w:val="000000"/>
                <w:spacing w:val="8"/>
                <w:lang w:val="en-US"/>
              </w:rPr>
              <w:t>N</w:t>
            </w:r>
            <w:r>
              <w:rPr>
                <w:rFonts w:ascii="Century Bash" w:hAnsi="Century Bash"/>
                <w:b/>
                <w:noProof/>
                <w:color w:val="000000"/>
                <w:spacing w:val="8"/>
              </w:rPr>
              <w:t>АУЫЛ</w:t>
            </w:r>
            <w:r>
              <w:rPr>
                <w:b/>
                <w:noProof/>
                <w:color w:val="000000"/>
                <w:spacing w:val="8"/>
              </w:rPr>
              <w:t xml:space="preserve">  РАЙОНЫ</w:t>
            </w:r>
          </w:p>
          <w:p w:rsidR="001700C0" w:rsidRDefault="001700C0">
            <w:pPr>
              <w:ind w:left="-108" w:right="-108"/>
              <w:jc w:val="center"/>
              <w:rPr>
                <w:b/>
                <w:noProof/>
                <w:color w:val="000000"/>
                <w:spacing w:val="8"/>
              </w:rPr>
            </w:pPr>
            <w:r>
              <w:rPr>
                <w:b/>
                <w:noProof/>
                <w:color w:val="000000"/>
                <w:spacing w:val="8"/>
              </w:rPr>
              <w:t>МУНИЦИПАЛЬ РАЙОНЫНЫ</w:t>
            </w:r>
            <w:r>
              <w:rPr>
                <w:rFonts w:ascii="Century Bash" w:hAnsi="Century Bash"/>
                <w:b/>
                <w:noProof/>
                <w:color w:val="000000"/>
                <w:spacing w:val="8"/>
                <w:lang w:val="en-US"/>
              </w:rPr>
              <w:t>N</w:t>
            </w:r>
          </w:p>
          <w:p w:rsidR="001700C0" w:rsidRDefault="001700C0">
            <w:pPr>
              <w:ind w:left="-108" w:right="-108"/>
              <w:jc w:val="center"/>
              <w:rPr>
                <w:b/>
                <w:noProof/>
                <w:color w:val="000000"/>
                <w:spacing w:val="8"/>
                <w:szCs w:val="22"/>
              </w:rPr>
            </w:pPr>
            <w:r>
              <w:rPr>
                <w:rFonts w:ascii="Century Bash" w:hAnsi="Century Bash"/>
                <w:b/>
                <w:noProof/>
                <w:color w:val="000000"/>
                <w:spacing w:val="8"/>
                <w:lang w:val="en-US"/>
              </w:rPr>
              <w:t>H</w:t>
            </w:r>
            <w:r>
              <w:rPr>
                <w:rFonts w:ascii="Century Bash" w:hAnsi="Century Bash"/>
                <w:b/>
                <w:noProof/>
                <w:color w:val="000000"/>
                <w:spacing w:val="8"/>
              </w:rPr>
              <w:t>АНДУ</w:t>
            </w:r>
            <w:r>
              <w:rPr>
                <w:rFonts w:ascii="Century Bash" w:hAnsi="Century Bash"/>
                <w:b/>
                <w:noProof/>
                <w:color w:val="000000"/>
                <w:spacing w:val="8"/>
                <w:lang w:val="en-US"/>
              </w:rPr>
              <w:t>F</w:t>
            </w:r>
            <w:r>
              <w:rPr>
                <w:rFonts w:ascii="Century Bash" w:hAnsi="Century Bash"/>
                <w:b/>
                <w:noProof/>
                <w:color w:val="000000"/>
                <w:spacing w:val="8"/>
              </w:rPr>
              <w:t>АС</w:t>
            </w:r>
            <w:r>
              <w:rPr>
                <w:b/>
                <w:noProof/>
                <w:color w:val="000000"/>
                <w:spacing w:val="8"/>
              </w:rPr>
              <w:t xml:space="preserve">  АУЫЛ</w:t>
            </w:r>
          </w:p>
          <w:p w:rsidR="001700C0" w:rsidRDefault="001700C0">
            <w:pPr>
              <w:ind w:left="-108" w:right="-108"/>
              <w:jc w:val="center"/>
              <w:rPr>
                <w:b/>
                <w:noProof/>
                <w:color w:val="000000"/>
                <w:spacing w:val="8"/>
              </w:rPr>
            </w:pPr>
            <w:r>
              <w:rPr>
                <w:b/>
                <w:noProof/>
                <w:color w:val="000000"/>
                <w:spacing w:val="8"/>
              </w:rPr>
              <w:t>СОВЕТЫ АУЫЛ</w:t>
            </w:r>
          </w:p>
          <w:p w:rsidR="001700C0" w:rsidRDefault="001700C0">
            <w:pPr>
              <w:ind w:left="-108" w:right="-108"/>
              <w:jc w:val="center"/>
              <w:rPr>
                <w:b/>
                <w:noProof/>
                <w:color w:val="000000"/>
                <w:spacing w:val="8"/>
                <w:sz w:val="22"/>
              </w:rPr>
            </w:pPr>
            <w:r>
              <w:rPr>
                <w:rFonts w:ascii="Century Bash" w:hAnsi="Century Bash"/>
                <w:b/>
                <w:noProof/>
                <w:color w:val="000000"/>
                <w:spacing w:val="8"/>
              </w:rPr>
              <w:t>БИЛ</w:t>
            </w:r>
            <w:r>
              <w:rPr>
                <w:rFonts w:ascii="Century Bash" w:hAnsi="Century Bash"/>
                <w:b/>
                <w:noProof/>
                <w:color w:val="000000"/>
                <w:spacing w:val="8"/>
                <w:lang w:val="en-US"/>
              </w:rPr>
              <w:t>E</w:t>
            </w:r>
            <w:r>
              <w:rPr>
                <w:rFonts w:ascii="Century Bash" w:hAnsi="Century Bash"/>
                <w:b/>
                <w:noProof/>
                <w:color w:val="000000"/>
                <w:spacing w:val="8"/>
              </w:rPr>
              <w:t>М</w:t>
            </w:r>
            <w:r>
              <w:rPr>
                <w:rFonts w:ascii="Century Bash" w:hAnsi="Century Bash"/>
                <w:b/>
                <w:noProof/>
                <w:color w:val="000000"/>
                <w:spacing w:val="8"/>
                <w:lang w:val="en-US"/>
              </w:rPr>
              <w:t>E</w:t>
            </w:r>
            <w:r>
              <w:rPr>
                <w:rFonts w:ascii="Century Bash" w:hAnsi="Century Bash"/>
                <w:b/>
                <w:noProof/>
                <w:lang w:val="en-US"/>
              </w:rPr>
              <w:t>H</w:t>
            </w:r>
            <w:r>
              <w:rPr>
                <w:rFonts w:ascii="Century Bash" w:hAnsi="Century Bash"/>
                <w:b/>
                <w:noProof/>
              </w:rPr>
              <w:t>Е</w:t>
            </w:r>
            <w:r>
              <w:rPr>
                <w:b/>
                <w:noProof/>
                <w:color w:val="000000"/>
                <w:spacing w:val="8"/>
              </w:rPr>
              <w:t xml:space="preserve">  </w:t>
            </w:r>
            <w:r>
              <w:rPr>
                <w:rFonts w:ascii="Century Bash" w:hAnsi="Century Bash"/>
                <w:b/>
                <w:noProof/>
                <w:color w:val="000000"/>
                <w:spacing w:val="8"/>
              </w:rPr>
              <w:t>ХАКИМИ</w:t>
            </w:r>
            <w:r>
              <w:rPr>
                <w:rFonts w:ascii="Century Bash" w:hAnsi="Century Bash"/>
                <w:b/>
                <w:noProof/>
                <w:color w:val="000000"/>
                <w:spacing w:val="8"/>
                <w:lang w:val="en-US"/>
              </w:rPr>
              <w:t>E</w:t>
            </w:r>
            <w:r>
              <w:rPr>
                <w:rFonts w:ascii="Century Bash" w:hAnsi="Century Bash"/>
                <w:b/>
                <w:noProof/>
                <w:color w:val="000000"/>
                <w:spacing w:val="8"/>
              </w:rPr>
              <w:t>ТЕ</w:t>
            </w:r>
          </w:p>
          <w:p w:rsidR="001700C0" w:rsidRDefault="001700C0">
            <w:pPr>
              <w:rPr>
                <w:b/>
                <w:noProof/>
                <w:sz w:val="24"/>
                <w:szCs w:val="24"/>
                <w:lang w:val="tt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1700C0" w:rsidRDefault="001700C0">
            <w:pPr>
              <w:ind w:left="-108" w:right="-108"/>
              <w:jc w:val="center"/>
              <w:rPr>
                <w:b/>
                <w:noProof/>
                <w:sz w:val="24"/>
                <w:szCs w:val="24"/>
              </w:rPr>
            </w:pPr>
          </w:p>
          <w:p w:rsidR="001700C0" w:rsidRDefault="001700C0">
            <w:pPr>
              <w:ind w:left="-108" w:right="-108"/>
              <w:jc w:val="center"/>
              <w:rPr>
                <w:b/>
                <w:noProof/>
                <w:lang w:val="tt-RU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762000" cy="944880"/>
                  <wp:effectExtent l="0" t="0" r="0" b="762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00C0" w:rsidRDefault="001700C0">
            <w:pPr>
              <w:ind w:left="-108" w:right="-108"/>
              <w:jc w:val="center"/>
              <w:rPr>
                <w:noProof/>
              </w:rPr>
            </w:pPr>
          </w:p>
          <w:p w:rsidR="001700C0" w:rsidRDefault="001700C0">
            <w:pPr>
              <w:ind w:left="-108" w:right="-108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1700C0" w:rsidRDefault="001700C0">
            <w:pPr>
              <w:jc w:val="center"/>
              <w:rPr>
                <w:rFonts w:ascii="Century Bash" w:hAnsi="Century Bash"/>
                <w:b/>
                <w:caps/>
                <w:noProof/>
                <w:spacing w:val="6"/>
                <w:sz w:val="24"/>
                <w:szCs w:val="24"/>
                <w:lang w:val="tt-RU"/>
              </w:rPr>
            </w:pPr>
            <w:r>
              <w:rPr>
                <w:rFonts w:ascii="Century Bash" w:hAnsi="Century Bash"/>
                <w:b/>
                <w:caps/>
                <w:noProof/>
                <w:spacing w:val="6"/>
                <w:lang w:val="tt-RU"/>
              </w:rPr>
              <w:t>Администрация</w:t>
            </w:r>
          </w:p>
          <w:p w:rsidR="001700C0" w:rsidRDefault="001700C0">
            <w:pPr>
              <w:jc w:val="center"/>
              <w:rPr>
                <w:rFonts w:ascii="Century Bash" w:hAnsi="Century Bash"/>
                <w:b/>
                <w:caps/>
                <w:noProof/>
                <w:spacing w:val="6"/>
                <w:lang w:val="tt-RU"/>
              </w:rPr>
            </w:pPr>
            <w:r>
              <w:rPr>
                <w:rFonts w:ascii="Century Bash" w:hAnsi="Century Bash"/>
                <w:b/>
                <w:caps/>
                <w:noProof/>
                <w:spacing w:val="6"/>
                <w:lang w:val="tt-RU"/>
              </w:rPr>
              <w:t>сельского поселения</w:t>
            </w:r>
          </w:p>
          <w:p w:rsidR="001700C0" w:rsidRDefault="001700C0">
            <w:pPr>
              <w:jc w:val="center"/>
              <w:rPr>
                <w:rFonts w:ascii="Century Bash" w:hAnsi="Century Bash"/>
                <w:noProof/>
                <w:spacing w:val="6"/>
                <w:lang w:val="tt-RU"/>
              </w:rPr>
            </w:pPr>
            <w:r>
              <w:rPr>
                <w:rFonts w:ascii="Century Bash" w:hAnsi="Century Bash"/>
                <w:b/>
                <w:caps/>
                <w:noProof/>
                <w:spacing w:val="6"/>
                <w:lang w:val="tt-RU"/>
              </w:rPr>
              <w:t>сандугачевский сельсовет</w:t>
            </w:r>
          </w:p>
          <w:p w:rsidR="001700C0" w:rsidRDefault="001700C0">
            <w:pPr>
              <w:jc w:val="center"/>
              <w:rPr>
                <w:rFonts w:ascii="Century Bash" w:hAnsi="Century Bash"/>
                <w:b/>
                <w:caps/>
                <w:noProof/>
                <w:spacing w:val="6"/>
                <w:lang w:val="tt-RU"/>
              </w:rPr>
            </w:pPr>
            <w:r>
              <w:rPr>
                <w:rFonts w:ascii="Century Bash" w:hAnsi="Century Bash"/>
                <w:b/>
                <w:bCs/>
                <w:caps/>
                <w:noProof/>
                <w:spacing w:val="6"/>
                <w:lang w:val="tt-RU"/>
              </w:rPr>
              <w:t>МУНИЦИПАЛЬНОГО  района</w:t>
            </w:r>
          </w:p>
          <w:p w:rsidR="001700C0" w:rsidRDefault="001700C0">
            <w:pPr>
              <w:keepNext/>
              <w:jc w:val="center"/>
              <w:outlineLvl w:val="0"/>
              <w:rPr>
                <w:rFonts w:ascii="Century Bash" w:hAnsi="Century Bash"/>
                <w:b/>
                <w:noProof/>
              </w:rPr>
            </w:pPr>
            <w:r>
              <w:rPr>
                <w:rFonts w:ascii="Century Bash" w:hAnsi="Century Bash"/>
                <w:b/>
                <w:noProof/>
                <w:spacing w:val="6"/>
              </w:rPr>
              <w:t>ЯНАУЛЬСКИЙ РАЙОН</w:t>
            </w:r>
          </w:p>
          <w:p w:rsidR="001700C0" w:rsidRDefault="001700C0">
            <w:pPr>
              <w:keepNext/>
              <w:jc w:val="center"/>
              <w:outlineLvl w:val="0"/>
              <w:rPr>
                <w:rFonts w:ascii="Century Bash" w:hAnsi="Century Bash"/>
                <w:b/>
                <w:caps/>
                <w:noProof/>
                <w:sz w:val="22"/>
              </w:rPr>
            </w:pPr>
            <w:r>
              <w:rPr>
                <w:rFonts w:ascii="Century Bash" w:hAnsi="Century Bash"/>
                <w:b/>
                <w:noProof/>
              </w:rPr>
              <w:t>РЕСПУБЛИКИ БАШКОРТОСТАН</w:t>
            </w:r>
          </w:p>
          <w:p w:rsidR="001700C0" w:rsidRDefault="001700C0">
            <w:pPr>
              <w:spacing w:before="240" w:after="60"/>
              <w:outlineLvl w:val="4"/>
              <w:rPr>
                <w:rFonts w:ascii="Century Bash" w:hAnsi="Century Bash"/>
                <w:b/>
                <w:bCs/>
                <w:i/>
                <w:iCs/>
                <w:noProof/>
                <w:spacing w:val="6"/>
                <w:sz w:val="18"/>
                <w:szCs w:val="18"/>
                <w:lang w:val="tt-RU"/>
              </w:rPr>
            </w:pPr>
          </w:p>
          <w:p w:rsidR="001700C0" w:rsidRDefault="001700C0">
            <w:pPr>
              <w:jc w:val="center"/>
              <w:rPr>
                <w:rFonts w:ascii="Century Bash" w:hAnsi="Century Bash"/>
                <w:noProof/>
                <w:sz w:val="24"/>
                <w:szCs w:val="24"/>
                <w:lang w:val="tt-RU"/>
              </w:rPr>
            </w:pPr>
          </w:p>
        </w:tc>
      </w:tr>
    </w:tbl>
    <w:p w:rsidR="001700C0" w:rsidRDefault="001700C0" w:rsidP="001700C0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ҠАРАР                                                                                 ПОСТАНОВЛЕНИЕ</w:t>
      </w:r>
    </w:p>
    <w:p w:rsidR="001700C0" w:rsidRDefault="001700C0" w:rsidP="001700C0">
      <w:pPr>
        <w:tabs>
          <w:tab w:val="left" w:pos="7032"/>
        </w:tabs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16 июнь  2015 й.                                   № 29                        16 июня   2015 г.</w:t>
      </w:r>
    </w:p>
    <w:p w:rsidR="001700C0" w:rsidRDefault="001700C0" w:rsidP="001700C0">
      <w:pPr>
        <w:ind w:left="567"/>
        <w:rPr>
          <w:b/>
          <w:sz w:val="28"/>
          <w:szCs w:val="28"/>
        </w:rPr>
      </w:pPr>
    </w:p>
    <w:p w:rsidR="001700C0" w:rsidRDefault="001700C0" w:rsidP="001700C0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на постановление Администрации № 11 от 05.05.2011г «О создании комиссии по соблюдению требований к служебному поведению муниципальных служащих сельского поселения </w:t>
      </w:r>
      <w:proofErr w:type="spellStart"/>
      <w:r>
        <w:rPr>
          <w:b/>
          <w:sz w:val="28"/>
          <w:szCs w:val="28"/>
        </w:rPr>
        <w:t>Сандугачевский</w:t>
      </w:r>
      <w:proofErr w:type="spellEnd"/>
      <w:r>
        <w:rPr>
          <w:b/>
          <w:sz w:val="28"/>
          <w:szCs w:val="28"/>
        </w:rPr>
        <w:t xml:space="preserve">  сельсовет муниципального района </w:t>
      </w:r>
      <w:proofErr w:type="spellStart"/>
      <w:r>
        <w:rPr>
          <w:b/>
          <w:sz w:val="28"/>
          <w:szCs w:val="28"/>
        </w:rPr>
        <w:t>Янаульский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 и урегулированию </w:t>
      </w:r>
    </w:p>
    <w:p w:rsidR="001700C0" w:rsidRDefault="001700C0" w:rsidP="001700C0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конфликта интересов»</w:t>
      </w:r>
    </w:p>
    <w:p w:rsidR="001700C0" w:rsidRDefault="001700C0" w:rsidP="001700C0">
      <w:pPr>
        <w:jc w:val="both"/>
        <w:rPr>
          <w:sz w:val="28"/>
          <w:szCs w:val="28"/>
        </w:rPr>
      </w:pPr>
    </w:p>
    <w:p w:rsidR="001700C0" w:rsidRDefault="001700C0" w:rsidP="001700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пунктом 4 статьи 14.1 Федерального закона от 02.03.2007 №25-ФЗ «О муниципальной службе в Российской Федерации» и на основании Положения о комиссии по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соблюдению требований к служебному поведению муниципальных служащих сельского поселения </w:t>
      </w:r>
      <w:proofErr w:type="spellStart"/>
      <w:r>
        <w:rPr>
          <w:sz w:val="28"/>
          <w:szCs w:val="28"/>
        </w:rPr>
        <w:t>Сандугачевский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и урегулированию конфликта интересов, утвержденного решением Совета сельского поселения </w:t>
      </w:r>
      <w:proofErr w:type="spellStart"/>
      <w:r>
        <w:rPr>
          <w:sz w:val="28"/>
          <w:szCs w:val="28"/>
        </w:rPr>
        <w:t>Сандугачевский</w:t>
      </w:r>
      <w:proofErr w:type="spellEnd"/>
      <w:r>
        <w:rPr>
          <w:sz w:val="28"/>
          <w:szCs w:val="28"/>
        </w:rPr>
        <w:t xml:space="preserve"> сельсовет № 73 от 29 сентября 2010 года  Администрация сельского поселения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Сандугачевский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  ПОСТАНОВЛЯЕТ:</w:t>
      </w:r>
    </w:p>
    <w:p w:rsidR="001700C0" w:rsidRDefault="001700C0" w:rsidP="001700C0">
      <w:pPr>
        <w:jc w:val="both"/>
        <w:rPr>
          <w:sz w:val="28"/>
          <w:szCs w:val="28"/>
        </w:rPr>
      </w:pPr>
    </w:p>
    <w:p w:rsidR="001700C0" w:rsidRDefault="001700C0" w:rsidP="001700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изменение и считать  состав комиссии по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соблюдению требований к служебному поведению муниципальных служащих сельского поселения </w:t>
      </w:r>
      <w:proofErr w:type="spellStart"/>
      <w:r>
        <w:rPr>
          <w:sz w:val="28"/>
          <w:szCs w:val="28"/>
        </w:rPr>
        <w:t>Сандугачевский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 в следующем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1700C0" w:rsidRDefault="001700C0" w:rsidP="001700C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862"/>
      </w:tblGrid>
      <w:tr w:rsidR="001700C0" w:rsidTr="001700C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C0" w:rsidRDefault="001700C0">
            <w:pPr>
              <w:rPr>
                <w:rFonts w:cs="Arial"/>
                <w:sz w:val="28"/>
                <w:szCs w:val="28"/>
              </w:rPr>
            </w:pPr>
            <w:proofErr w:type="spellStart"/>
            <w:r>
              <w:rPr>
                <w:rFonts w:cs="Arial"/>
                <w:sz w:val="28"/>
                <w:szCs w:val="28"/>
              </w:rPr>
              <w:t>Куснияров</w:t>
            </w:r>
            <w:proofErr w:type="spellEnd"/>
            <w:r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Arial"/>
                <w:sz w:val="28"/>
                <w:szCs w:val="28"/>
              </w:rPr>
              <w:t>Тимерзян</w:t>
            </w:r>
            <w:proofErr w:type="spellEnd"/>
            <w:r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Arial"/>
                <w:sz w:val="28"/>
                <w:szCs w:val="28"/>
              </w:rPr>
              <w:t>Шаримзянович</w:t>
            </w:r>
            <w:proofErr w:type="spellEnd"/>
            <w:r>
              <w:rPr>
                <w:rFonts w:cs="Arial"/>
                <w:sz w:val="28"/>
                <w:szCs w:val="28"/>
              </w:rPr>
              <w:t xml:space="preserve"> 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C0" w:rsidRDefault="001700C0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глава сельского поселения </w:t>
            </w:r>
            <w:proofErr w:type="spellStart"/>
            <w:r>
              <w:rPr>
                <w:sz w:val="28"/>
                <w:szCs w:val="28"/>
              </w:rPr>
              <w:t>Сандугачевский</w:t>
            </w:r>
            <w:proofErr w:type="spellEnd"/>
            <w:r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sz w:val="28"/>
                <w:szCs w:val="28"/>
              </w:rPr>
              <w:t>Янаульский</w:t>
            </w:r>
            <w:proofErr w:type="spellEnd"/>
            <w:r>
              <w:rPr>
                <w:sz w:val="28"/>
                <w:szCs w:val="28"/>
              </w:rPr>
              <w:t xml:space="preserve"> район Республики Башкортостан, председатель комиссии;</w:t>
            </w:r>
          </w:p>
        </w:tc>
      </w:tr>
      <w:tr w:rsidR="001700C0" w:rsidTr="001700C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C0" w:rsidRDefault="001700C0">
            <w:pPr>
              <w:rPr>
                <w:rFonts w:cs="Arial"/>
                <w:sz w:val="28"/>
                <w:szCs w:val="28"/>
              </w:rPr>
            </w:pPr>
            <w:proofErr w:type="spellStart"/>
            <w:r>
              <w:rPr>
                <w:rFonts w:cs="Arial"/>
                <w:sz w:val="28"/>
                <w:szCs w:val="28"/>
              </w:rPr>
              <w:t>Галиуллина</w:t>
            </w:r>
            <w:proofErr w:type="spellEnd"/>
            <w:r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Arial"/>
                <w:sz w:val="28"/>
                <w:szCs w:val="28"/>
              </w:rPr>
              <w:t>Расиля</w:t>
            </w:r>
            <w:proofErr w:type="spellEnd"/>
            <w:r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Arial"/>
                <w:sz w:val="28"/>
                <w:szCs w:val="28"/>
              </w:rPr>
              <w:t>Рафиловна</w:t>
            </w:r>
            <w:proofErr w:type="spellEnd"/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C0" w:rsidRDefault="001700C0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управляющий делами администрации сельского поселения </w:t>
            </w:r>
            <w:proofErr w:type="spellStart"/>
            <w:r>
              <w:rPr>
                <w:sz w:val="28"/>
                <w:szCs w:val="28"/>
              </w:rPr>
              <w:t>Сандугачевский</w:t>
            </w:r>
            <w:proofErr w:type="spellEnd"/>
            <w:r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sz w:val="28"/>
                <w:szCs w:val="28"/>
              </w:rPr>
              <w:t>Янаульский</w:t>
            </w:r>
            <w:proofErr w:type="spellEnd"/>
            <w:r>
              <w:rPr>
                <w:sz w:val="28"/>
                <w:szCs w:val="28"/>
              </w:rPr>
              <w:t xml:space="preserve"> район Республики Башкортостан, заместитель председателя комиссии;</w:t>
            </w:r>
          </w:p>
        </w:tc>
      </w:tr>
      <w:tr w:rsidR="001700C0" w:rsidTr="001700C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C0" w:rsidRDefault="001700C0">
            <w:pPr>
              <w:rPr>
                <w:rFonts w:cs="Arial"/>
                <w:sz w:val="28"/>
                <w:szCs w:val="28"/>
              </w:rPr>
            </w:pPr>
            <w:proofErr w:type="spellStart"/>
            <w:r>
              <w:rPr>
                <w:rFonts w:cs="Arial"/>
                <w:sz w:val="28"/>
                <w:szCs w:val="28"/>
              </w:rPr>
              <w:t>Ибрашева</w:t>
            </w:r>
            <w:proofErr w:type="spellEnd"/>
            <w:r>
              <w:rPr>
                <w:rFonts w:cs="Arial"/>
                <w:sz w:val="28"/>
                <w:szCs w:val="28"/>
              </w:rPr>
              <w:t xml:space="preserve"> Галина </w:t>
            </w:r>
            <w:proofErr w:type="spellStart"/>
            <w:r>
              <w:rPr>
                <w:rFonts w:cs="Arial"/>
                <w:sz w:val="28"/>
                <w:szCs w:val="28"/>
              </w:rPr>
              <w:t>Гареевна</w:t>
            </w:r>
            <w:proofErr w:type="spellEnd"/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C0" w:rsidRDefault="001700C0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специалист 1 категории администрации </w:t>
            </w:r>
            <w:r>
              <w:rPr>
                <w:sz w:val="28"/>
                <w:szCs w:val="28"/>
              </w:rPr>
              <w:lastRenderedPageBreak/>
              <w:t xml:space="preserve">сельского поселения </w:t>
            </w:r>
            <w:proofErr w:type="spellStart"/>
            <w:r>
              <w:rPr>
                <w:sz w:val="28"/>
                <w:szCs w:val="28"/>
              </w:rPr>
              <w:t>Сандугачевский</w:t>
            </w:r>
            <w:proofErr w:type="spellEnd"/>
            <w:r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sz w:val="28"/>
                <w:szCs w:val="28"/>
              </w:rPr>
              <w:t>Янаульский</w:t>
            </w:r>
            <w:proofErr w:type="spellEnd"/>
            <w:r>
              <w:rPr>
                <w:sz w:val="28"/>
                <w:szCs w:val="28"/>
              </w:rPr>
              <w:t xml:space="preserve"> район Республики Башкортостан,  секретарь комиссии;</w:t>
            </w:r>
          </w:p>
        </w:tc>
      </w:tr>
      <w:tr w:rsidR="001700C0" w:rsidTr="001700C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C0" w:rsidRDefault="001700C0">
            <w:pPr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Члены: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C0" w:rsidRDefault="001700C0">
            <w:pPr>
              <w:rPr>
                <w:rFonts w:cs="Arial"/>
                <w:sz w:val="28"/>
                <w:szCs w:val="28"/>
              </w:rPr>
            </w:pPr>
          </w:p>
        </w:tc>
      </w:tr>
      <w:tr w:rsidR="001700C0" w:rsidTr="001700C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C0" w:rsidRDefault="001700C0">
            <w:pPr>
              <w:rPr>
                <w:rFonts w:cs="Arial"/>
                <w:sz w:val="28"/>
                <w:szCs w:val="28"/>
              </w:rPr>
            </w:pPr>
            <w:proofErr w:type="spellStart"/>
            <w:r>
              <w:rPr>
                <w:rFonts w:cs="Arial"/>
                <w:sz w:val="28"/>
                <w:szCs w:val="28"/>
              </w:rPr>
              <w:t>Сайфиева</w:t>
            </w:r>
            <w:proofErr w:type="spellEnd"/>
            <w:r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Arial"/>
                <w:sz w:val="28"/>
                <w:szCs w:val="28"/>
              </w:rPr>
              <w:t>Линария</w:t>
            </w:r>
            <w:proofErr w:type="spellEnd"/>
            <w:r>
              <w:rPr>
                <w:rFonts w:cs="Arial"/>
                <w:sz w:val="28"/>
                <w:szCs w:val="28"/>
              </w:rPr>
              <w:t xml:space="preserve"> Андреевна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C0" w:rsidRDefault="001700C0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специалист 1 категории администрации сельского поселения </w:t>
            </w:r>
            <w:proofErr w:type="spellStart"/>
            <w:r>
              <w:rPr>
                <w:sz w:val="28"/>
                <w:szCs w:val="28"/>
              </w:rPr>
              <w:t>Сандугачевский</w:t>
            </w:r>
            <w:proofErr w:type="spellEnd"/>
            <w:r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sz w:val="28"/>
                <w:szCs w:val="28"/>
              </w:rPr>
              <w:t>Янаульский</w:t>
            </w:r>
            <w:proofErr w:type="spellEnd"/>
            <w:r>
              <w:rPr>
                <w:sz w:val="28"/>
                <w:szCs w:val="28"/>
              </w:rPr>
              <w:t xml:space="preserve"> район Республики Башкортостан,  </w:t>
            </w:r>
          </w:p>
        </w:tc>
      </w:tr>
      <w:tr w:rsidR="001700C0" w:rsidTr="001700C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C0" w:rsidRDefault="001700C0">
            <w:pPr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gramStart"/>
            <w:r>
              <w:rPr>
                <w:sz w:val="28"/>
                <w:szCs w:val="28"/>
              </w:rPr>
              <w:t>независимых</w:t>
            </w:r>
            <w:proofErr w:type="gramEnd"/>
            <w:r>
              <w:rPr>
                <w:sz w:val="28"/>
                <w:szCs w:val="28"/>
              </w:rPr>
              <w:t xml:space="preserve"> эксперта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C0" w:rsidRDefault="001700C0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представители учреждений или организаций, приглашаемые в качестве независимых экспертов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по согласованию).</w:t>
            </w:r>
          </w:p>
        </w:tc>
      </w:tr>
    </w:tbl>
    <w:p w:rsidR="001700C0" w:rsidRDefault="001700C0" w:rsidP="001700C0">
      <w:pPr>
        <w:ind w:firstLine="567"/>
        <w:jc w:val="both"/>
        <w:rPr>
          <w:rFonts w:cs="Arial"/>
          <w:sz w:val="28"/>
          <w:szCs w:val="28"/>
        </w:rPr>
      </w:pPr>
    </w:p>
    <w:p w:rsidR="001700C0" w:rsidRDefault="001700C0" w:rsidP="001700C0">
      <w:pPr>
        <w:ind w:firstLine="567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>2. Работу комиссии вести согласно Положению</w:t>
      </w:r>
      <w:r>
        <w:rPr>
          <w:sz w:val="28"/>
          <w:szCs w:val="28"/>
        </w:rPr>
        <w:t xml:space="preserve"> о комиссии по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соблюдению требований к служебному поведению муниципальных сельского поселения </w:t>
      </w:r>
      <w:proofErr w:type="spellStart"/>
      <w:r>
        <w:rPr>
          <w:sz w:val="28"/>
          <w:szCs w:val="28"/>
        </w:rPr>
        <w:t>Сандугачевский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1700C0" w:rsidRDefault="001700C0" w:rsidP="001700C0">
      <w:pPr>
        <w:ind w:firstLine="567"/>
        <w:jc w:val="both"/>
        <w:rPr>
          <w:sz w:val="28"/>
          <w:szCs w:val="28"/>
        </w:rPr>
      </w:pPr>
    </w:p>
    <w:p w:rsidR="001700C0" w:rsidRDefault="001700C0" w:rsidP="001700C0">
      <w:pPr>
        <w:ind w:firstLine="567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700C0" w:rsidRDefault="001700C0" w:rsidP="001700C0">
      <w:pPr>
        <w:ind w:firstLine="567"/>
        <w:jc w:val="both"/>
        <w:rPr>
          <w:sz w:val="28"/>
          <w:szCs w:val="28"/>
        </w:rPr>
      </w:pPr>
    </w:p>
    <w:p w:rsidR="001700C0" w:rsidRDefault="001700C0" w:rsidP="001700C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700C0" w:rsidRDefault="001700C0" w:rsidP="001700C0">
      <w:pPr>
        <w:rPr>
          <w:sz w:val="28"/>
          <w:szCs w:val="28"/>
        </w:rPr>
      </w:pPr>
    </w:p>
    <w:p w:rsidR="001700C0" w:rsidRDefault="001700C0" w:rsidP="001700C0">
      <w:pPr>
        <w:rPr>
          <w:sz w:val="28"/>
          <w:szCs w:val="28"/>
        </w:rPr>
      </w:pPr>
    </w:p>
    <w:p w:rsidR="001700C0" w:rsidRDefault="001700C0" w:rsidP="001700C0">
      <w:pPr>
        <w:rPr>
          <w:sz w:val="28"/>
          <w:szCs w:val="28"/>
        </w:rPr>
      </w:pPr>
      <w:r>
        <w:rPr>
          <w:sz w:val="28"/>
          <w:szCs w:val="28"/>
        </w:rPr>
        <w:t xml:space="preserve"> Глава </w:t>
      </w:r>
    </w:p>
    <w:p w:rsidR="001700C0" w:rsidRDefault="001700C0" w:rsidP="001700C0">
      <w:pPr>
        <w:rPr>
          <w:sz w:val="24"/>
          <w:szCs w:val="24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Т.Ш. </w:t>
      </w:r>
      <w:proofErr w:type="spellStart"/>
      <w:r>
        <w:rPr>
          <w:sz w:val="28"/>
          <w:szCs w:val="28"/>
        </w:rPr>
        <w:t>Куснияров</w:t>
      </w:r>
      <w:proofErr w:type="spellEnd"/>
      <w:r>
        <w:rPr>
          <w:sz w:val="28"/>
          <w:szCs w:val="28"/>
        </w:rPr>
        <w:t xml:space="preserve"> </w:t>
      </w:r>
    </w:p>
    <w:p w:rsidR="001700C0" w:rsidRDefault="001700C0" w:rsidP="001700C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700C0" w:rsidRDefault="001700C0" w:rsidP="001700C0"/>
    <w:p w:rsidR="00396705" w:rsidRDefault="00396705">
      <w:bookmarkStart w:id="0" w:name="_GoBack"/>
      <w:bookmarkEnd w:id="0"/>
    </w:p>
    <w:sectPr w:rsidR="00396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B0A"/>
    <w:rsid w:val="001700C0"/>
    <w:rsid w:val="00396705"/>
    <w:rsid w:val="007D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0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0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0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0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4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2015-06-24T12:16:00Z</dcterms:created>
  <dcterms:modified xsi:type="dcterms:W3CDTF">2015-06-24T12:17:00Z</dcterms:modified>
</cp:coreProperties>
</file>