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243A2D" w:rsidRPr="00664F99" w:rsidTr="00763F82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3A2D" w:rsidRPr="00664F99" w:rsidRDefault="00243A2D" w:rsidP="00763F82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664F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 w:rsidRPr="00664F99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664F99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243A2D" w:rsidRPr="00664F99" w:rsidRDefault="00243A2D" w:rsidP="00A3479D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3A2D" w:rsidRPr="00664F99" w:rsidRDefault="00242520" w:rsidP="00A3479D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 w:rsidRPr="00664F99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6pt;height:83.25pt;visibility:visible">
                  <v:imagedata r:id="rId5" o:title="" gain="60293f" blacklevel="1966f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243A2D" w:rsidRPr="00664F99" w:rsidRDefault="00243A2D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F99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243A2D" w:rsidRPr="00664F99" w:rsidRDefault="00243A2D" w:rsidP="00A3479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</w:tbl>
    <w:p w:rsidR="00243A2D" w:rsidRPr="00664F99" w:rsidRDefault="00243A2D" w:rsidP="004135E7">
      <w:pPr>
        <w:rPr>
          <w:rFonts w:ascii="Times New Roman" w:hAnsi="Times New Roman"/>
          <w:b/>
          <w:sz w:val="28"/>
          <w:szCs w:val="28"/>
        </w:rPr>
      </w:pPr>
      <w:r w:rsidRPr="00664F99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64F99">
        <w:rPr>
          <w:rFonts w:ascii="Times New Roman" w:hAnsi="Times New Roman"/>
          <w:b/>
          <w:sz w:val="28"/>
          <w:szCs w:val="28"/>
          <w:lang w:val="en-US"/>
        </w:rPr>
        <w:t>K</w:t>
      </w:r>
      <w:r w:rsidRPr="00664F99">
        <w:rPr>
          <w:rFonts w:ascii="Times New Roman" w:hAnsi="Times New Roman"/>
          <w:b/>
          <w:sz w:val="28"/>
          <w:szCs w:val="28"/>
        </w:rPr>
        <w:t xml:space="preserve">АРАР                                                                   ПОСТАНОВЛЕНИЕ       </w:t>
      </w:r>
    </w:p>
    <w:p w:rsidR="00243A2D" w:rsidRPr="00664F99" w:rsidRDefault="00243A2D" w:rsidP="004135E7">
      <w:pPr>
        <w:rPr>
          <w:rFonts w:ascii="Times New Roman" w:hAnsi="Times New Roman"/>
          <w:b/>
          <w:sz w:val="28"/>
          <w:szCs w:val="28"/>
        </w:rPr>
      </w:pPr>
      <w:r w:rsidRPr="00664F99">
        <w:rPr>
          <w:rFonts w:ascii="Times New Roman" w:hAnsi="Times New Roman"/>
          <w:b/>
          <w:sz w:val="28"/>
          <w:szCs w:val="28"/>
        </w:rPr>
        <w:t xml:space="preserve">           «</w:t>
      </w:r>
      <w:r w:rsidR="00664F99" w:rsidRPr="00664F99">
        <w:rPr>
          <w:rFonts w:ascii="Times New Roman" w:hAnsi="Times New Roman"/>
          <w:b/>
          <w:sz w:val="28"/>
          <w:szCs w:val="28"/>
        </w:rPr>
        <w:t>17</w:t>
      </w:r>
      <w:r w:rsidRPr="00664F99">
        <w:rPr>
          <w:rFonts w:ascii="Times New Roman" w:hAnsi="Times New Roman"/>
          <w:b/>
          <w:sz w:val="28"/>
          <w:szCs w:val="28"/>
        </w:rPr>
        <w:t xml:space="preserve">» </w:t>
      </w:r>
      <w:r w:rsidR="00664F99" w:rsidRPr="00664F99">
        <w:rPr>
          <w:rFonts w:ascii="Times New Roman" w:hAnsi="Times New Roman"/>
          <w:b/>
          <w:sz w:val="28"/>
          <w:szCs w:val="28"/>
        </w:rPr>
        <w:t>июня</w:t>
      </w:r>
      <w:r w:rsidRPr="00664F9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64F99">
        <w:rPr>
          <w:rFonts w:ascii="Times New Roman" w:hAnsi="Times New Roman"/>
          <w:b/>
          <w:sz w:val="28"/>
          <w:szCs w:val="28"/>
        </w:rPr>
        <w:t xml:space="preserve">2019-й                        </w:t>
      </w:r>
      <w:r w:rsidR="00392D3C" w:rsidRPr="00664F99">
        <w:rPr>
          <w:rFonts w:ascii="Times New Roman" w:hAnsi="Times New Roman"/>
          <w:b/>
          <w:sz w:val="28"/>
          <w:szCs w:val="28"/>
        </w:rPr>
        <w:t xml:space="preserve">    №</w:t>
      </w:r>
      <w:r w:rsidR="00664F99" w:rsidRPr="00664F99">
        <w:rPr>
          <w:rFonts w:ascii="Times New Roman" w:hAnsi="Times New Roman"/>
          <w:b/>
          <w:sz w:val="28"/>
          <w:szCs w:val="28"/>
        </w:rPr>
        <w:t>51</w:t>
      </w:r>
      <w:r w:rsidRPr="00664F99">
        <w:rPr>
          <w:rFonts w:ascii="Times New Roman" w:hAnsi="Times New Roman"/>
          <w:b/>
          <w:sz w:val="28"/>
          <w:szCs w:val="28"/>
        </w:rPr>
        <w:t xml:space="preserve">                            «</w:t>
      </w:r>
      <w:r w:rsidR="00664F99" w:rsidRPr="00664F99">
        <w:rPr>
          <w:rFonts w:ascii="Times New Roman" w:hAnsi="Times New Roman"/>
          <w:b/>
          <w:sz w:val="28"/>
          <w:szCs w:val="28"/>
        </w:rPr>
        <w:t>17</w:t>
      </w:r>
      <w:r w:rsidRPr="00664F99">
        <w:rPr>
          <w:rFonts w:ascii="Times New Roman" w:hAnsi="Times New Roman"/>
          <w:b/>
          <w:sz w:val="28"/>
          <w:szCs w:val="28"/>
        </w:rPr>
        <w:t xml:space="preserve">» </w:t>
      </w:r>
      <w:r w:rsidR="00664F99" w:rsidRPr="00664F99">
        <w:rPr>
          <w:rFonts w:ascii="Times New Roman" w:hAnsi="Times New Roman"/>
          <w:b/>
          <w:sz w:val="28"/>
          <w:szCs w:val="28"/>
        </w:rPr>
        <w:t>июня</w:t>
      </w:r>
      <w:r w:rsidRPr="00664F99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664F99">
          <w:rPr>
            <w:rFonts w:ascii="Times New Roman" w:hAnsi="Times New Roman"/>
            <w:b/>
            <w:sz w:val="28"/>
            <w:szCs w:val="28"/>
          </w:rPr>
          <w:t>2019 г</w:t>
        </w:r>
      </w:smartTag>
    </w:p>
    <w:p w:rsidR="00664F99" w:rsidRPr="00664F99" w:rsidRDefault="00664F99" w:rsidP="00664F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 w:rsidRPr="00664F99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664F99">
        <w:rPr>
          <w:rFonts w:ascii="Times New Roman" w:hAnsi="Times New Roman"/>
          <w:b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b/>
          <w:sz w:val="28"/>
          <w:szCs w:val="28"/>
        </w:rPr>
        <w:t xml:space="preserve"> район Республики Башкортостан № 75 от 12.12.2018 года   «</w:t>
      </w:r>
      <w:r w:rsidRPr="00664F99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постоянное (бессрочное) пользование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проведения торгов» в  сельском  поселении </w:t>
      </w:r>
      <w:proofErr w:type="spellStart"/>
      <w:r w:rsidRPr="00664F99">
        <w:rPr>
          <w:rFonts w:ascii="Times New Roman" w:hAnsi="Times New Roman"/>
          <w:b/>
          <w:bCs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b/>
          <w:bCs/>
          <w:sz w:val="28"/>
          <w:szCs w:val="28"/>
        </w:rPr>
        <w:t xml:space="preserve"> сельсовет  муниципального района </w:t>
      </w:r>
      <w:proofErr w:type="spellStart"/>
      <w:r w:rsidRPr="00664F99">
        <w:rPr>
          <w:rFonts w:ascii="Times New Roman" w:hAnsi="Times New Roman"/>
          <w:b/>
          <w:bCs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b/>
          <w:bCs/>
          <w:sz w:val="28"/>
          <w:szCs w:val="28"/>
        </w:rPr>
        <w:t xml:space="preserve"> район  Республики</w:t>
      </w:r>
      <w:proofErr w:type="gramEnd"/>
      <w:r w:rsidRPr="00664F99">
        <w:rPr>
          <w:rFonts w:ascii="Times New Roman" w:hAnsi="Times New Roman"/>
          <w:b/>
          <w:bCs/>
          <w:sz w:val="28"/>
          <w:szCs w:val="28"/>
        </w:rPr>
        <w:t xml:space="preserve"> Башкортостан</w:t>
      </w:r>
      <w:r w:rsidRPr="00664F99">
        <w:rPr>
          <w:rFonts w:ascii="Times New Roman" w:hAnsi="Times New Roman"/>
          <w:b/>
          <w:sz w:val="28"/>
          <w:szCs w:val="28"/>
        </w:rPr>
        <w:t>»</w:t>
      </w:r>
    </w:p>
    <w:p w:rsidR="00664F99" w:rsidRPr="00664F99" w:rsidRDefault="00664F99" w:rsidP="00664F99">
      <w:pPr>
        <w:pStyle w:val="ConsPlusTitle"/>
        <w:widowControl/>
        <w:ind w:firstLine="54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4F99" w:rsidRPr="00664F99" w:rsidRDefault="00664F99" w:rsidP="00664F99">
      <w:pPr>
        <w:ind w:firstLine="545"/>
        <w:jc w:val="both"/>
        <w:rPr>
          <w:rFonts w:ascii="Times New Roman" w:hAnsi="Times New Roman"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  в соответствие с   действующим федеральным и республиканским законодательством Администрация  сельского поселения </w:t>
      </w:r>
      <w:proofErr w:type="spellStart"/>
      <w:r w:rsidRPr="00664F99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664F9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 w:rsidRPr="00664F9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64F9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64F99">
        <w:rPr>
          <w:rFonts w:ascii="Times New Roman" w:hAnsi="Times New Roman"/>
          <w:sz w:val="28"/>
          <w:szCs w:val="28"/>
        </w:rPr>
        <w:t>н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 о в л я е т:</w:t>
      </w:r>
    </w:p>
    <w:p w:rsidR="00664F99" w:rsidRPr="00664F99" w:rsidRDefault="00664F99" w:rsidP="00664F99">
      <w:pPr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           1.  В пункт 5.9 </w:t>
      </w:r>
      <w:r w:rsidRPr="00664F99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предоставления муниципальной услуги «Предоставление в постоянное (бессрочное) пользование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проведения торгов» в  сельском  поселении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 xml:space="preserve"> сельсовет  муниципального района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 xml:space="preserve"> район  Республики Башкортостан»  добавить подпункт следующего содержания:</w:t>
      </w:r>
    </w:p>
    <w:p w:rsidR="00664F99" w:rsidRPr="00664F99" w:rsidRDefault="00664F99" w:rsidP="00664F9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664F99">
        <w:rPr>
          <w:sz w:val="28"/>
          <w:szCs w:val="28"/>
        </w:rPr>
        <w:t>Об оставлении жалобы без ответа сообщается заявителю в течение </w:t>
      </w:r>
      <w:r w:rsidRPr="00664F99">
        <w:rPr>
          <w:sz w:val="28"/>
          <w:szCs w:val="28"/>
        </w:rPr>
        <w:br/>
        <w:t>3 рабочих дней со дня регистрации жалобы.</w:t>
      </w:r>
    </w:p>
    <w:p w:rsidR="00664F99" w:rsidRPr="00664F99" w:rsidRDefault="00664F99" w:rsidP="00664F9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  <w:lang w:val="ru-RU"/>
        </w:rPr>
      </w:pPr>
      <w:r w:rsidRPr="00664F99">
        <w:rPr>
          <w:sz w:val="28"/>
          <w:szCs w:val="28"/>
          <w:lang w:val="ru-RU"/>
        </w:rPr>
        <w:t xml:space="preserve">  2. Пункт 5.14 изложить в следующей редакции: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64F9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64F99">
        <w:rPr>
          <w:rFonts w:ascii="Times New Roman" w:hAnsi="Times New Roman"/>
          <w:sz w:val="28"/>
          <w:szCs w:val="28"/>
        </w:rPr>
        <w:t xml:space="preserve"> или преступления должностное лицо Администрации, РГАУ МФЦ, учредителя РГАУ МФЦ, привлекаемой организации, наделенное полномочиями по рассмотрению жалоб в </w:t>
      </w:r>
      <w:r w:rsidRPr="00664F99">
        <w:rPr>
          <w:rFonts w:ascii="Times New Roman" w:hAnsi="Times New Roman"/>
          <w:sz w:val="28"/>
          <w:szCs w:val="28"/>
        </w:rPr>
        <w:lastRenderedPageBreak/>
        <w:t xml:space="preserve">соответствии с </w:t>
      </w:r>
      <w:hyperlink r:id="rId6" w:anchor="Par21" w:history="1">
        <w:r w:rsidRPr="00664F99">
          <w:rPr>
            <w:rStyle w:val="a7"/>
            <w:rFonts w:ascii="Times New Roman" w:hAnsi="Times New Roman"/>
            <w:sz w:val="28"/>
            <w:szCs w:val="28"/>
          </w:rPr>
          <w:t>пунктом 5.3</w:t>
        </w:r>
      </w:hyperlink>
      <w:r w:rsidRPr="00664F99">
        <w:rPr>
          <w:rFonts w:ascii="Times New Roman" w:hAnsi="Times New Roman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664F99" w:rsidRPr="00664F99" w:rsidRDefault="00664F99" w:rsidP="00664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   </w:t>
      </w:r>
      <w:r w:rsidRPr="00664F9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64F99">
        <w:rPr>
          <w:rFonts w:ascii="Times New Roman" w:hAnsi="Times New Roman"/>
          <w:sz w:val="28"/>
          <w:szCs w:val="28"/>
        </w:rPr>
        <w:t xml:space="preserve">Из раздела </w:t>
      </w:r>
      <w:r w:rsidRPr="00664F99">
        <w:rPr>
          <w:rFonts w:ascii="Times New Roman" w:hAnsi="Times New Roman"/>
          <w:sz w:val="28"/>
          <w:szCs w:val="28"/>
          <w:lang w:val="en-US"/>
        </w:rPr>
        <w:t>III</w:t>
      </w:r>
      <w:r w:rsidRPr="00664F99">
        <w:rPr>
          <w:rFonts w:ascii="Times New Roman" w:hAnsi="Times New Roman"/>
          <w:sz w:val="28"/>
          <w:szCs w:val="28"/>
        </w:rPr>
        <w:t xml:space="preserve"> </w:t>
      </w:r>
      <w:r w:rsidRPr="00664F99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предоставления муниципальной услуги «Предоставление в постоянное (бессрочное) пользование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проведения торгов» в  сельском  поселении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 xml:space="preserve"> сельсовет  муниципального района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 xml:space="preserve"> район  Республики Башкортостан»  исключить подпункт «Перечень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услуг».</w:t>
      </w:r>
      <w:proofErr w:type="gramEnd"/>
    </w:p>
    <w:p w:rsidR="00664F99" w:rsidRPr="00664F99" w:rsidRDefault="00664F99" w:rsidP="00664F9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4. Добавить раздел </w:t>
      </w:r>
      <w:r w:rsidRPr="00664F99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664F99">
        <w:rPr>
          <w:rFonts w:ascii="Times New Roman" w:hAnsi="Times New Roman"/>
          <w:bCs/>
          <w:sz w:val="28"/>
          <w:szCs w:val="28"/>
        </w:rPr>
        <w:t xml:space="preserve">  следующего содержания: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>муниципальных услуг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 Многофункциональный центр осуществляет: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заверение выписок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иные процедуры и действия, предусмотренные Федеральным законом № 210-ФЗ.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lastRenderedPageBreak/>
        <w:t>Информирование Заявителей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6.2. Информирование заявителя осуществляется Многофункциональными центрами следующими способами: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назначить другое время для консультаций.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Cs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Составление ответов на запрос осуществляет Претензионный отдел МФЦ.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lastRenderedPageBreak/>
        <w:t xml:space="preserve">6.3. Прием Заявителей для получения муниципальных услуг осуществляется специалистами РГАУ МФЦ при личном присутствии Заявителя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мультиталон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 xml:space="preserve"> электронной очереди.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Специалист РГАУ МФЦ осуществляет следующие действия: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lastRenderedPageBreak/>
        <w:t xml:space="preserve">в случае требования Заявителя направить неполный пакет документов в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  в приеме документов;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664F99">
        <w:rPr>
          <w:rFonts w:ascii="Times New Roman" w:hAnsi="Times New Roman"/>
          <w:bCs/>
          <w:sz w:val="28"/>
          <w:szCs w:val="28"/>
        </w:rPr>
        <w:t>контакт-центра</w:t>
      </w:r>
      <w:proofErr w:type="spellEnd"/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6.4. Специалист РГАУ МФЦ не вправе требовать от Заявителя: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Cs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Заявителем в соответствии с частью 6 статьи 7 Федерального закона № 210-ФЗ.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lastRenderedPageBreak/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РОИВ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использованием АИС ЕЦУ и защищенных каналов связи, обеспечивающих защиту передаваемой 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в РОИВ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не должен превышать один рабочий день.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определяются соглашением о взаимодействии, заключенным между многофункциональным центром и РОИВ в порядке, установленном </w:t>
      </w:r>
      <w:hyperlink r:id="rId7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>Формирование и направление Многофункциональным центром предоставления межведомственного запроса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6.6. В случае если документы, предусмотренные пунктом 2.8 Административного регламента, не представлены заявителем по собственной инициативе, такие документы в порядке, определенном Соглашениями о взаимодействии РГАУ МФЦ и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>, запрашиваются РГАУ МФЦ самостоятельно в порядке межведомственного электронного  взаимодействия.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6.7. При наличии в заявлении о предоставлении муниципальной  услуги указания о выдаче результатов оказания услуги через РГАУ МФЦ,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РОИВ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 передает документы в структурное подразделение РГАУ МФЦ для последующей выдачи Заявителю (представителю).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lastRenderedPageBreak/>
        <w:t xml:space="preserve">Порядок и сроки 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передачи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РОИВ таких документов в РГАУ МФЦ определяются соглашением о взаимодействии, заключенным ими в порядке, установленном </w:t>
      </w:r>
      <w:hyperlink r:id="rId8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№ 797.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Специалист РГАУ МФЦ осуществляет следующие действия: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определяет статус исполнения запроса Заявителя в АИС ЕЦУ;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смс-опросе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 xml:space="preserve"> для оценки качества предоставленных услуг РГАУ МФЦ.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6.9. Заявитель имеет право на обжалование решения и (или) действий (бездействия) РГАУ МФЦ, работников РГАУ МФЦ, а также организаций, осуществляющих функции по предоставлению муниципальных услуг, предусмотренных </w:t>
      </w:r>
      <w:hyperlink r:id="rId9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Федерального закона № 210-ФЗ (далее – привлекаемая организация), и их работников в досудебном (внесудебном) порядке (далее – жалоба).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6.10. Предметом досудебного (внесудебного) обжалования являются: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нарушение срока регистрации запроса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заявителя о предоставлении муниципальной услуги, запроса, указанного в </w:t>
      </w:r>
      <w:hyperlink r:id="rId10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 нарушение срока предоставления муниципальной услуги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1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Федерального закона № 210-ФЗ;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</w:t>
      </w:r>
      <w:r w:rsidRPr="00664F99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Cs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12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Федерального закона № 210-ФЗ;</w:t>
      </w:r>
      <w:proofErr w:type="gramEnd"/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Cs/>
          <w:sz w:val="28"/>
          <w:szCs w:val="28"/>
        </w:rPr>
        <w:t xml:space="preserve">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3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Федерального закона № 210-ФЗ;</w:t>
      </w:r>
      <w:proofErr w:type="gramEnd"/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Cs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случае, если на РГАУ МФЦ, решения и действия (бездействие) которого обжалуются, возложена функция по предоставлению муниципальной  услуги в полном объеме, в порядке, определенном </w:t>
      </w:r>
      <w:hyperlink r:id="rId14" w:history="1">
        <w:r w:rsidRPr="00664F99">
          <w:rPr>
            <w:rStyle w:val="a7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664F99">
        <w:rPr>
          <w:rFonts w:ascii="Times New Roman" w:hAnsi="Times New Roman"/>
          <w:bCs/>
          <w:sz w:val="28"/>
          <w:szCs w:val="28"/>
        </w:rPr>
        <w:t xml:space="preserve"> Федерального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закона № 210-ФЗ;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664F99">
        <w:rPr>
          <w:rFonts w:ascii="Times New Roman" w:hAnsi="Times New Roman"/>
          <w:bCs/>
          <w:sz w:val="28"/>
          <w:szCs w:val="28"/>
        </w:rPr>
        <w:lastRenderedPageBreak/>
        <w:t>Федерального закона № 210-ФЗ».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6.11. Жалобы на решения и действия (бездействие) работника РГАУ МФЦ подаются руководителю РГАУ МФЦ. 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РГАУ МФЦ подаются учредителю РГАУ МФЦ.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6.12. В РГАУ МФЦ, привлекаемой  организации, у учредителя РГАУ МФЦ определяются уполномоченные на рассмотрение жалоб должностные лица.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proofErr w:type="spellStart"/>
      <w:r w:rsidRPr="00664F99">
        <w:rPr>
          <w:rFonts w:ascii="Times New Roman" w:hAnsi="Times New Roman"/>
          <w:bCs/>
          <w:sz w:val="28"/>
          <w:szCs w:val="28"/>
        </w:rPr>
        <w:t>mfc@mfcrb.ru</w:t>
      </w:r>
      <w:proofErr w:type="spellEnd"/>
      <w:r w:rsidRPr="00664F99">
        <w:rPr>
          <w:rFonts w:ascii="Times New Roman" w:hAnsi="Times New Roman"/>
          <w:bCs/>
          <w:sz w:val="28"/>
          <w:szCs w:val="28"/>
        </w:rPr>
        <w:t>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Требования к содержанию жалобы указаны в пункте 5.4 Административного регламента.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Время приема жалоб должно совпадать со временем работы РГАУ МФЦ.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6.15. Срок рассмотрения жалобы исчисляется со дня регистрации жалобы в РГАУ МФЦ.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664F99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664F99">
        <w:rPr>
          <w:rFonts w:ascii="Times New Roman" w:hAnsi="Times New Roman"/>
          <w:bCs/>
          <w:sz w:val="28"/>
          <w:szCs w:val="28"/>
        </w:rPr>
        <w:t xml:space="preserve"> если в компетенцию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lastRenderedPageBreak/>
        <w:t>Жалоба, поступившая в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случае обжалования отказа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6.16. По результатам рассмотрения жалобы должностным лицом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4F99">
        <w:rPr>
          <w:rFonts w:ascii="Times New Roman" w:hAnsi="Times New Roman"/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 удовлетворении жалобы отказывается.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При удовлетворении жалобы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РГАУ МФЦ, учредитель РГАУ МФЦ, привлекаемая организация отказывает в удовлетворении жалобы в следующих случаях: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664F99" w:rsidRPr="00664F99" w:rsidRDefault="00664F99" w:rsidP="00664F99">
      <w:pPr>
        <w:pStyle w:val="a8"/>
        <w:spacing w:before="0" w:beforeAutospacing="0" w:after="0" w:afterAutospacing="0"/>
        <w:ind w:firstLine="540"/>
        <w:jc w:val="both"/>
        <w:rPr>
          <w:color w:val="auto"/>
          <w:sz w:val="28"/>
          <w:szCs w:val="28"/>
          <w:lang w:eastAsia="en-US"/>
        </w:rPr>
      </w:pPr>
      <w:r w:rsidRPr="00664F99">
        <w:rPr>
          <w:color w:val="auto"/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664F99">
        <w:rPr>
          <w:color w:val="auto"/>
          <w:sz w:val="28"/>
          <w:szCs w:val="28"/>
          <w:lang w:eastAsia="en-US"/>
        </w:rPr>
        <w:br/>
        <w:t>3 рабочих дней со дня регистрации жалобы.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6.17. Ответ о рассмотрении жалобы направляется Заявителю в порядке, указанном в пунктах 5.10 – 5.15 Административного регламента.</w:t>
      </w:r>
    </w:p>
    <w:p w:rsidR="00664F99" w:rsidRPr="00664F99" w:rsidRDefault="00664F99" w:rsidP="00664F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4F99">
        <w:rPr>
          <w:rFonts w:ascii="Times New Roman" w:hAnsi="Times New Roman"/>
          <w:bCs/>
          <w:sz w:val="28"/>
          <w:szCs w:val="28"/>
        </w:rPr>
        <w:t>6.18. Информирование Заявителей о порядке подачи и рассмотрения жалобы осуществляется в порядке, указанном в пункте 5.18 Административного регламента.</w:t>
      </w:r>
    </w:p>
    <w:p w:rsidR="00664F99" w:rsidRPr="00664F99" w:rsidRDefault="00664F99" w:rsidP="00664F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64F99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664F99">
        <w:rPr>
          <w:rFonts w:ascii="Times New Roman" w:hAnsi="Times New Roman"/>
          <w:color w:val="000000"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664F99">
        <w:rPr>
          <w:rFonts w:ascii="Times New Roman" w:hAnsi="Times New Roman"/>
          <w:color w:val="000000"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Башкортостан, по адресу: </w:t>
      </w:r>
      <w:r w:rsidRPr="00664F99">
        <w:rPr>
          <w:rFonts w:ascii="Times New Roman" w:hAnsi="Times New Roman"/>
          <w:sz w:val="28"/>
          <w:szCs w:val="28"/>
        </w:rPr>
        <w:t xml:space="preserve">452812, Республика Башкортостан, </w:t>
      </w:r>
      <w:proofErr w:type="spellStart"/>
      <w:r w:rsidRPr="00664F9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664F99">
        <w:rPr>
          <w:rFonts w:ascii="Times New Roman" w:hAnsi="Times New Roman"/>
          <w:sz w:val="28"/>
          <w:szCs w:val="28"/>
        </w:rPr>
        <w:t>Сандугач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664F99">
        <w:rPr>
          <w:rFonts w:ascii="Times New Roman" w:hAnsi="Times New Roman"/>
          <w:sz w:val="28"/>
          <w:szCs w:val="28"/>
        </w:rPr>
        <w:t>К.Садретдинова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, д.5 и разместить на  сайте  сельского поселения </w:t>
      </w:r>
      <w:proofErr w:type="spellStart"/>
      <w:r w:rsidRPr="00664F99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 сельсовет  муниципального района </w:t>
      </w:r>
      <w:proofErr w:type="spellStart"/>
      <w:r w:rsidRPr="00664F99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r w:rsidRPr="00664F99">
        <w:rPr>
          <w:rFonts w:ascii="Times New Roman" w:hAnsi="Times New Roman"/>
          <w:sz w:val="28"/>
          <w:szCs w:val="28"/>
          <w:lang w:val="en-US"/>
        </w:rPr>
        <w:t>http</w:t>
      </w:r>
      <w:r w:rsidRPr="00664F99">
        <w:rPr>
          <w:rFonts w:ascii="Times New Roman" w:hAnsi="Times New Roman"/>
          <w:sz w:val="28"/>
          <w:szCs w:val="28"/>
        </w:rPr>
        <w:t>:</w:t>
      </w:r>
      <w:r w:rsidRPr="00664F99">
        <w:rPr>
          <w:rFonts w:ascii="Times New Roman" w:hAnsi="Times New Roman"/>
          <w:sz w:val="28"/>
          <w:szCs w:val="28"/>
          <w:lang w:val="en-US"/>
        </w:rPr>
        <w:t>sp</w:t>
      </w:r>
      <w:r w:rsidRPr="00664F9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64F99">
        <w:rPr>
          <w:rFonts w:ascii="Times New Roman" w:hAnsi="Times New Roman"/>
          <w:sz w:val="28"/>
          <w:szCs w:val="28"/>
          <w:lang w:val="en-US"/>
        </w:rPr>
        <w:t>sandugach</w:t>
      </w:r>
      <w:proofErr w:type="spellEnd"/>
      <w:r w:rsidRPr="00664F99">
        <w:rPr>
          <w:rFonts w:ascii="Times New Roman" w:hAnsi="Times New Roman"/>
          <w:sz w:val="28"/>
          <w:szCs w:val="28"/>
        </w:rPr>
        <w:t>.</w:t>
      </w:r>
      <w:proofErr w:type="spellStart"/>
      <w:r w:rsidRPr="00664F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64F99">
        <w:rPr>
          <w:rFonts w:ascii="Times New Roman" w:hAnsi="Times New Roman"/>
          <w:sz w:val="28"/>
          <w:szCs w:val="28"/>
        </w:rPr>
        <w:t xml:space="preserve">.       </w:t>
      </w:r>
      <w:proofErr w:type="gramEnd"/>
    </w:p>
    <w:p w:rsidR="00664F99" w:rsidRPr="00664F99" w:rsidRDefault="00664F99" w:rsidP="00664F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    6. </w:t>
      </w:r>
      <w:proofErr w:type="gramStart"/>
      <w:r w:rsidRPr="00664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4F9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64F99" w:rsidRDefault="00664F99" w:rsidP="00664F99">
      <w:pPr>
        <w:rPr>
          <w:rFonts w:ascii="Times New Roman" w:hAnsi="Times New Roman"/>
          <w:sz w:val="28"/>
          <w:szCs w:val="28"/>
        </w:rPr>
      </w:pPr>
    </w:p>
    <w:p w:rsidR="00664F99" w:rsidRPr="00664F99" w:rsidRDefault="00664F99" w:rsidP="00664F99">
      <w:pPr>
        <w:rPr>
          <w:rFonts w:ascii="Times New Roman" w:hAnsi="Times New Roman"/>
          <w:sz w:val="28"/>
          <w:szCs w:val="28"/>
        </w:rPr>
      </w:pPr>
      <w:r w:rsidRPr="00664F99">
        <w:rPr>
          <w:rFonts w:ascii="Times New Roman" w:hAnsi="Times New Roman"/>
          <w:sz w:val="28"/>
          <w:szCs w:val="28"/>
        </w:rPr>
        <w:t xml:space="preserve">Глава   сельского поселения                                                              </w:t>
      </w:r>
      <w:proofErr w:type="spellStart"/>
      <w:r w:rsidRPr="00664F99">
        <w:rPr>
          <w:rFonts w:ascii="Times New Roman" w:hAnsi="Times New Roman"/>
          <w:sz w:val="28"/>
          <w:szCs w:val="28"/>
        </w:rPr>
        <w:t>Т.Ш.Куснияров</w:t>
      </w:r>
      <w:proofErr w:type="spellEnd"/>
    </w:p>
    <w:p w:rsidR="00243A2D" w:rsidRPr="00D72AD8" w:rsidRDefault="00243A2D" w:rsidP="00664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43A2D" w:rsidRPr="00D72AD8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526A"/>
    <w:multiLevelType w:val="hybridMultilevel"/>
    <w:tmpl w:val="80C6B680"/>
    <w:lvl w:ilvl="0" w:tplc="373EC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B4"/>
    <w:rsid w:val="0001612E"/>
    <w:rsid w:val="00061282"/>
    <w:rsid w:val="00081A5B"/>
    <w:rsid w:val="000C72EC"/>
    <w:rsid w:val="00121A43"/>
    <w:rsid w:val="001700BE"/>
    <w:rsid w:val="00173DDD"/>
    <w:rsid w:val="001E5FF1"/>
    <w:rsid w:val="0020490E"/>
    <w:rsid w:val="00207AF7"/>
    <w:rsid w:val="00212DB4"/>
    <w:rsid w:val="00222C31"/>
    <w:rsid w:val="00222FFC"/>
    <w:rsid w:val="00242520"/>
    <w:rsid w:val="0024312C"/>
    <w:rsid w:val="00243A2D"/>
    <w:rsid w:val="00260A02"/>
    <w:rsid w:val="002625E8"/>
    <w:rsid w:val="00271AE8"/>
    <w:rsid w:val="002754C8"/>
    <w:rsid w:val="0028273E"/>
    <w:rsid w:val="0028637E"/>
    <w:rsid w:val="00294709"/>
    <w:rsid w:val="002B03A7"/>
    <w:rsid w:val="002D3CA6"/>
    <w:rsid w:val="002F736A"/>
    <w:rsid w:val="003109F5"/>
    <w:rsid w:val="003254EC"/>
    <w:rsid w:val="00327391"/>
    <w:rsid w:val="0038351A"/>
    <w:rsid w:val="00392D3C"/>
    <w:rsid w:val="00395AEE"/>
    <w:rsid w:val="003B7C57"/>
    <w:rsid w:val="003C0300"/>
    <w:rsid w:val="003C0D87"/>
    <w:rsid w:val="003C7D4A"/>
    <w:rsid w:val="003E0709"/>
    <w:rsid w:val="004135E7"/>
    <w:rsid w:val="0043352D"/>
    <w:rsid w:val="004435BA"/>
    <w:rsid w:val="00486DF1"/>
    <w:rsid w:val="004943AC"/>
    <w:rsid w:val="00503516"/>
    <w:rsid w:val="005242FB"/>
    <w:rsid w:val="005D7666"/>
    <w:rsid w:val="00602421"/>
    <w:rsid w:val="0064557A"/>
    <w:rsid w:val="006460BD"/>
    <w:rsid w:val="00664F99"/>
    <w:rsid w:val="00677675"/>
    <w:rsid w:val="00680E16"/>
    <w:rsid w:val="00694476"/>
    <w:rsid w:val="006B4D11"/>
    <w:rsid w:val="00712AC7"/>
    <w:rsid w:val="00763F82"/>
    <w:rsid w:val="0076595F"/>
    <w:rsid w:val="00781C72"/>
    <w:rsid w:val="00792E51"/>
    <w:rsid w:val="007F7E46"/>
    <w:rsid w:val="0081674C"/>
    <w:rsid w:val="00826C81"/>
    <w:rsid w:val="00863058"/>
    <w:rsid w:val="00883F44"/>
    <w:rsid w:val="0089337B"/>
    <w:rsid w:val="00900371"/>
    <w:rsid w:val="009024A3"/>
    <w:rsid w:val="009565C7"/>
    <w:rsid w:val="0096543B"/>
    <w:rsid w:val="0097552E"/>
    <w:rsid w:val="009831D8"/>
    <w:rsid w:val="00990DBD"/>
    <w:rsid w:val="009B438B"/>
    <w:rsid w:val="00A3479D"/>
    <w:rsid w:val="00A675D6"/>
    <w:rsid w:val="00A852D8"/>
    <w:rsid w:val="00AA01E7"/>
    <w:rsid w:val="00AC4024"/>
    <w:rsid w:val="00AE344A"/>
    <w:rsid w:val="00B17323"/>
    <w:rsid w:val="00B803AB"/>
    <w:rsid w:val="00B80B69"/>
    <w:rsid w:val="00B8283A"/>
    <w:rsid w:val="00BA5150"/>
    <w:rsid w:val="00BB3265"/>
    <w:rsid w:val="00BB3B1E"/>
    <w:rsid w:val="00C076D5"/>
    <w:rsid w:val="00C408B9"/>
    <w:rsid w:val="00C91647"/>
    <w:rsid w:val="00D16E97"/>
    <w:rsid w:val="00D2676A"/>
    <w:rsid w:val="00D371BF"/>
    <w:rsid w:val="00D55041"/>
    <w:rsid w:val="00D72AD8"/>
    <w:rsid w:val="00D74DF6"/>
    <w:rsid w:val="00DF0486"/>
    <w:rsid w:val="00E1284E"/>
    <w:rsid w:val="00E3420B"/>
    <w:rsid w:val="00E81B7F"/>
    <w:rsid w:val="00EA469D"/>
    <w:rsid w:val="00EF208A"/>
    <w:rsid w:val="00F00983"/>
    <w:rsid w:val="00F04E7D"/>
    <w:rsid w:val="00F705C3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024"/>
    <w:pPr>
      <w:ind w:left="720"/>
      <w:contextualSpacing/>
    </w:pPr>
  </w:style>
  <w:style w:type="paragraph" w:styleId="a4">
    <w:name w:val="No Spacing"/>
    <w:uiPriority w:val="99"/>
    <w:qFormat/>
    <w:rsid w:val="00A3479D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63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76D5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664F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basedOn w:val="a0"/>
    <w:rsid w:val="00664F99"/>
    <w:rPr>
      <w:rFonts w:cs="Times New Roman"/>
      <w:color w:val="0000FF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nhideWhenUsed/>
    <w:rsid w:val="00664F99"/>
    <w:pPr>
      <w:spacing w:before="100" w:beforeAutospacing="1" w:after="100" w:afterAutospacing="1" w:line="240" w:lineRule="auto"/>
    </w:pPr>
    <w:rPr>
      <w:rFonts w:ascii="Times New Roman" w:eastAsia="SimSun" w:hAnsi="Times New Roman"/>
      <w:color w:val="000000"/>
      <w:sz w:val="24"/>
      <w:szCs w:val="24"/>
      <w:lang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locked/>
    <w:rsid w:val="00664F99"/>
    <w:rPr>
      <w:rFonts w:ascii="Times New Roman" w:eastAsia="SimSun" w:hAnsi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hyperlink" Target="consultantplus://offline/ref=43386F809F4B078D5AAAC22AB63FE44DFAAF397557264A52C17466FE74A96ECF00113928531A6326r5E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65DC897625FFC4481BCDB35EF181A976779AE73F8716A0F7FA8DEC7FT1lBE" TargetMode="External"/><Relationship Id="rId12" Type="http://schemas.openxmlformats.org/officeDocument/2006/relationships/hyperlink" Target="consultantplus://offline/ref=43386F809F4B078D5AAAC22AB63FE44DFAAF397557264A52C17466FE74A96ECF00113928531A6326r5EA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1" Type="http://schemas.openxmlformats.org/officeDocument/2006/relationships/hyperlink" Target="consultantplus://offline/ref=43386F809F4B078D5AAAC22AB63FE44DFAAF397557264A52C17466FE74A96ECF00113928531A6326r5E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3810C64E03C96FA4C8691AFDD0FD15E073796A6A07712B9F6C8571C69BFE2F187AE527FAD4DBBAmBL2H" TargetMode="External"/><Relationship Id="rId14" Type="http://schemas.openxmlformats.org/officeDocument/2006/relationships/hyperlink" Target="consultantplus://offline/ref=43386F809F4B078D5AAAC22AB63FE44DFAAF397557264A52C17466FE74A96ECF00113928531A6326r5E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3698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1</cp:lastModifiedBy>
  <cp:revision>60</cp:revision>
  <cp:lastPrinted>2019-05-28T08:21:00Z</cp:lastPrinted>
  <dcterms:created xsi:type="dcterms:W3CDTF">2018-08-01T08:36:00Z</dcterms:created>
  <dcterms:modified xsi:type="dcterms:W3CDTF">2019-06-15T08:07:00Z</dcterms:modified>
</cp:coreProperties>
</file>