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28" w:rsidRDefault="007663DC" w:rsidP="007663DC">
      <w:pPr>
        <w:jc w:val="right"/>
      </w:pPr>
      <w:r>
        <w:t>Проект</w:t>
      </w:r>
    </w:p>
    <w:p w:rsidR="007663DC" w:rsidRDefault="007663DC" w:rsidP="007663DC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сельского поселения </w:t>
      </w:r>
      <w:proofErr w:type="spellStart"/>
      <w:r>
        <w:rPr>
          <w:b/>
          <w:szCs w:val="28"/>
        </w:rPr>
        <w:t>Сандугачевский</w:t>
      </w:r>
      <w:proofErr w:type="spellEnd"/>
      <w:r>
        <w:rPr>
          <w:b/>
          <w:szCs w:val="28"/>
        </w:rPr>
        <w:t xml:space="preserve"> сельсовет муниципального района </w:t>
      </w:r>
      <w:proofErr w:type="spellStart"/>
      <w:r>
        <w:rPr>
          <w:b/>
          <w:szCs w:val="28"/>
        </w:rPr>
        <w:t>Янаульский</w:t>
      </w:r>
      <w:proofErr w:type="spellEnd"/>
      <w:r>
        <w:rPr>
          <w:b/>
          <w:szCs w:val="28"/>
        </w:rPr>
        <w:t xml:space="preserve"> район Республики Башкортостан</w:t>
      </w:r>
    </w:p>
    <w:p w:rsidR="007663DC" w:rsidRDefault="007663DC" w:rsidP="007663DC">
      <w:pPr>
        <w:jc w:val="center"/>
        <w:rPr>
          <w:b/>
          <w:szCs w:val="28"/>
        </w:rPr>
      </w:pPr>
    </w:p>
    <w:p w:rsidR="007663DC" w:rsidRDefault="007663DC" w:rsidP="007663DC">
      <w:pPr>
        <w:jc w:val="center"/>
      </w:pPr>
      <w:bookmarkStart w:id="0" w:name="_GoBack"/>
      <w:bookmarkEnd w:id="0"/>
      <w:r>
        <w:rPr>
          <w:b/>
          <w:szCs w:val="28"/>
        </w:rPr>
        <w:t>ПОСТАНОВЛЕНИЕ</w:t>
      </w:r>
    </w:p>
    <w:p w:rsidR="007663DC" w:rsidRDefault="007663DC" w:rsidP="007663DC">
      <w:pPr>
        <w:pStyle w:val="ConsPlusTitle"/>
        <w:widowControl/>
        <w:jc w:val="center"/>
        <w:rPr>
          <w:sz w:val="27"/>
          <w:szCs w:val="27"/>
        </w:rPr>
      </w:pPr>
    </w:p>
    <w:p w:rsidR="007663DC" w:rsidRDefault="007663DC" w:rsidP="007663DC">
      <w:pPr>
        <w:pStyle w:val="ConsPlusTitle"/>
        <w:widowControl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Об  утверждении муниципальной программы «Благоустройство населённых пунктов сельского поселения </w:t>
      </w:r>
    </w:p>
    <w:p w:rsidR="007663DC" w:rsidRDefault="007663DC" w:rsidP="007663DC">
      <w:pPr>
        <w:pStyle w:val="ConsPlusTitle"/>
        <w:widowControl/>
        <w:jc w:val="center"/>
        <w:rPr>
          <w:sz w:val="27"/>
          <w:szCs w:val="27"/>
        </w:rPr>
      </w:pPr>
      <w:proofErr w:type="spellStart"/>
      <w:r>
        <w:rPr>
          <w:sz w:val="27"/>
          <w:szCs w:val="27"/>
        </w:rPr>
        <w:t>Сандугачевский</w:t>
      </w:r>
      <w:proofErr w:type="spellEnd"/>
      <w:r>
        <w:rPr>
          <w:sz w:val="27"/>
          <w:szCs w:val="27"/>
        </w:rPr>
        <w:t xml:space="preserve"> сельсовет муниципального района </w:t>
      </w:r>
      <w:proofErr w:type="spellStart"/>
      <w:r>
        <w:rPr>
          <w:sz w:val="27"/>
          <w:szCs w:val="27"/>
        </w:rPr>
        <w:t>Янаульский</w:t>
      </w:r>
      <w:proofErr w:type="spellEnd"/>
      <w:r>
        <w:rPr>
          <w:sz w:val="27"/>
          <w:szCs w:val="27"/>
        </w:rPr>
        <w:t xml:space="preserve"> район Республики Башкортостан на  2016 - 2018 годы».</w:t>
      </w:r>
    </w:p>
    <w:p w:rsidR="007663DC" w:rsidRDefault="007663DC" w:rsidP="007663DC">
      <w:pPr>
        <w:autoSpaceDE w:val="0"/>
        <w:ind w:firstLine="540"/>
        <w:jc w:val="center"/>
        <w:rPr>
          <w:b/>
          <w:bCs/>
          <w:sz w:val="27"/>
          <w:szCs w:val="27"/>
        </w:rPr>
      </w:pPr>
    </w:p>
    <w:p w:rsidR="007663DC" w:rsidRDefault="007663DC" w:rsidP="007663D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proofErr w:type="gramStart"/>
      <w:r>
        <w:rPr>
          <w:sz w:val="27"/>
          <w:szCs w:val="27"/>
        </w:rPr>
        <w:t xml:space="preserve">В соответствии с Федеральным законом  от 06.10.2003 г. № 131-ФЗ «Об общих принципах организации местного самоуправления в Российской Федерации», п.20 ст.3 Устава сельского поселения </w:t>
      </w:r>
      <w:proofErr w:type="spellStart"/>
      <w:r>
        <w:rPr>
          <w:sz w:val="27"/>
          <w:szCs w:val="27"/>
        </w:rPr>
        <w:t>Сандугачевский</w:t>
      </w:r>
      <w:proofErr w:type="spellEnd"/>
      <w:r>
        <w:rPr>
          <w:sz w:val="27"/>
          <w:szCs w:val="27"/>
        </w:rPr>
        <w:t xml:space="preserve"> сельсовет,  в целях установления единого порядка содержания территории и осуществления мероприятий по благоустройству, повышения ответственности физических и юридических лиц за соблюдением чистоты и порядка, Администрация  сельского поселения </w:t>
      </w:r>
      <w:proofErr w:type="spellStart"/>
      <w:r>
        <w:rPr>
          <w:sz w:val="27"/>
          <w:szCs w:val="27"/>
        </w:rPr>
        <w:t>Сандугачевский</w:t>
      </w:r>
      <w:proofErr w:type="spellEnd"/>
      <w:r>
        <w:rPr>
          <w:sz w:val="27"/>
          <w:szCs w:val="27"/>
        </w:rPr>
        <w:t xml:space="preserve"> сельсовет муниципального района </w:t>
      </w:r>
      <w:proofErr w:type="spellStart"/>
      <w:r>
        <w:rPr>
          <w:sz w:val="27"/>
          <w:szCs w:val="27"/>
        </w:rPr>
        <w:t>Янаульский</w:t>
      </w:r>
      <w:proofErr w:type="spellEnd"/>
      <w:r>
        <w:rPr>
          <w:sz w:val="27"/>
          <w:szCs w:val="27"/>
        </w:rPr>
        <w:t xml:space="preserve"> район Республики</w:t>
      </w:r>
      <w:proofErr w:type="gramEnd"/>
      <w:r>
        <w:rPr>
          <w:sz w:val="27"/>
          <w:szCs w:val="27"/>
        </w:rPr>
        <w:t xml:space="preserve"> Башкортостан </w:t>
      </w:r>
      <w:r>
        <w:rPr>
          <w:b/>
          <w:bCs/>
          <w:sz w:val="27"/>
          <w:szCs w:val="27"/>
        </w:rPr>
        <w:t>ПОСТАНОВЛЯЕТ</w:t>
      </w:r>
      <w:r>
        <w:rPr>
          <w:sz w:val="27"/>
          <w:szCs w:val="27"/>
        </w:rPr>
        <w:t>:</w:t>
      </w:r>
    </w:p>
    <w:p w:rsidR="007663DC" w:rsidRDefault="007663DC" w:rsidP="007663DC">
      <w:pPr>
        <w:pStyle w:val="a5"/>
        <w:ind w:firstLine="540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ru-RU"/>
        </w:rPr>
        <w:t>1. Признать утратившим силу постановление администрации</w:t>
      </w:r>
      <w:r>
        <w:rPr>
          <w:rFonts w:ascii="Times New Roman" w:hAnsi="Times New Roman"/>
          <w:sz w:val="27"/>
          <w:szCs w:val="27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7"/>
          <w:szCs w:val="27"/>
        </w:rPr>
        <w:t>Сандугачевский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7"/>
          <w:szCs w:val="27"/>
        </w:rPr>
        <w:t>Янаульский</w:t>
      </w:r>
      <w:proofErr w:type="spellEnd"/>
      <w:r>
        <w:rPr>
          <w:rFonts w:ascii="Times New Roman" w:hAnsi="Times New Roman"/>
          <w:sz w:val="27"/>
          <w:szCs w:val="27"/>
        </w:rPr>
        <w:t xml:space="preserve"> район Республики Башкортостан № 38 от 22.11.2013г «</w:t>
      </w:r>
      <w:r>
        <w:rPr>
          <w:rFonts w:ascii="Times New Roman" w:hAnsi="Times New Roman"/>
          <w:sz w:val="27"/>
          <w:szCs w:val="27"/>
          <w:lang w:eastAsia="ru-RU"/>
        </w:rPr>
        <w:t xml:space="preserve">Об утверждении программы «Благоустройство населенных пунктов сельского поселения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Сандугачевский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Янаульский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 xml:space="preserve"> район Республики Башкортостан на 2014-2016 годы» с 01 января 2016 года.</w:t>
      </w:r>
    </w:p>
    <w:p w:rsidR="007663DC" w:rsidRDefault="007663DC" w:rsidP="007663D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2. Утвердить муниципальную программу «Благоустройство  населенных пунктов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Сандугачевский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Янаульский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район Республики Башкортостан на 2016-2018 годы» согласно приложению с 1 января 2016 года.</w:t>
      </w:r>
    </w:p>
    <w:p w:rsidR="007663DC" w:rsidRDefault="007663DC" w:rsidP="007663D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3. Установить, что в ходе реализации муниципальной    программы «Благоустройство населенных пунктов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Сандугачевский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сельсовет муниципального  района 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Янаульский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 район Республики Башкортостан на 2016-2018 годы»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7663DC" w:rsidRDefault="007663DC" w:rsidP="007663DC">
      <w:pPr>
        <w:ind w:firstLine="708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r>
        <w:rPr>
          <w:sz w:val="27"/>
          <w:szCs w:val="27"/>
        </w:rPr>
        <w:t>Обнародовать данное постановление на информационном стенде</w:t>
      </w:r>
      <w:r>
        <w:rPr>
          <w:color w:val="000000"/>
          <w:sz w:val="27"/>
          <w:szCs w:val="27"/>
        </w:rPr>
        <w:t xml:space="preserve"> Администрации сельского поселения </w:t>
      </w:r>
      <w:proofErr w:type="spellStart"/>
      <w:r>
        <w:rPr>
          <w:color w:val="000000"/>
          <w:sz w:val="27"/>
          <w:szCs w:val="27"/>
        </w:rPr>
        <w:t>Сандугачевский</w:t>
      </w:r>
      <w:proofErr w:type="spellEnd"/>
      <w:r>
        <w:rPr>
          <w:color w:val="000000"/>
          <w:sz w:val="27"/>
          <w:szCs w:val="27"/>
        </w:rPr>
        <w:t xml:space="preserve"> сельсовет муниципального района </w:t>
      </w:r>
      <w:proofErr w:type="spellStart"/>
      <w:r>
        <w:rPr>
          <w:color w:val="000000"/>
          <w:sz w:val="27"/>
          <w:szCs w:val="27"/>
        </w:rPr>
        <w:t>Янаульский</w:t>
      </w:r>
      <w:proofErr w:type="spellEnd"/>
      <w:r>
        <w:rPr>
          <w:color w:val="000000"/>
          <w:sz w:val="27"/>
          <w:szCs w:val="27"/>
        </w:rPr>
        <w:t xml:space="preserve"> район Республики Башкортостан, по адресу: 452812, Республика Башкортостан, </w:t>
      </w:r>
      <w:proofErr w:type="spellStart"/>
      <w:r>
        <w:rPr>
          <w:color w:val="000000"/>
          <w:sz w:val="27"/>
          <w:szCs w:val="27"/>
        </w:rPr>
        <w:t>Янаульский</w:t>
      </w:r>
      <w:proofErr w:type="spellEnd"/>
      <w:r>
        <w:rPr>
          <w:color w:val="000000"/>
          <w:sz w:val="27"/>
          <w:szCs w:val="27"/>
        </w:rPr>
        <w:t xml:space="preserve"> район, с. </w:t>
      </w:r>
      <w:proofErr w:type="spellStart"/>
      <w:r>
        <w:rPr>
          <w:color w:val="000000"/>
          <w:sz w:val="27"/>
          <w:szCs w:val="27"/>
        </w:rPr>
        <w:t>Сандугач</w:t>
      </w:r>
      <w:proofErr w:type="spellEnd"/>
      <w:r>
        <w:rPr>
          <w:color w:val="000000"/>
          <w:sz w:val="27"/>
          <w:szCs w:val="27"/>
        </w:rPr>
        <w:t xml:space="preserve">, ул. </w:t>
      </w:r>
      <w:proofErr w:type="spellStart"/>
      <w:r>
        <w:rPr>
          <w:color w:val="000000"/>
          <w:sz w:val="27"/>
          <w:szCs w:val="27"/>
        </w:rPr>
        <w:t>К.Садретдинова</w:t>
      </w:r>
      <w:proofErr w:type="spellEnd"/>
      <w:r>
        <w:rPr>
          <w:color w:val="000000"/>
          <w:sz w:val="27"/>
          <w:szCs w:val="27"/>
        </w:rPr>
        <w:t xml:space="preserve">, д.5 и разместить на </w:t>
      </w:r>
      <w:r>
        <w:rPr>
          <w:sz w:val="27"/>
          <w:szCs w:val="27"/>
        </w:rPr>
        <w:t xml:space="preserve"> сайте  сельского поселения </w:t>
      </w:r>
      <w:proofErr w:type="spellStart"/>
      <w:r>
        <w:rPr>
          <w:sz w:val="27"/>
          <w:szCs w:val="27"/>
        </w:rPr>
        <w:t>Сандугачевский</w:t>
      </w:r>
      <w:proofErr w:type="spellEnd"/>
      <w:r>
        <w:rPr>
          <w:sz w:val="27"/>
          <w:szCs w:val="27"/>
        </w:rPr>
        <w:t xml:space="preserve"> сельсовет муниципального района </w:t>
      </w:r>
      <w:proofErr w:type="spellStart"/>
      <w:r>
        <w:rPr>
          <w:sz w:val="27"/>
          <w:szCs w:val="27"/>
        </w:rPr>
        <w:t>Янаульский</w:t>
      </w:r>
      <w:proofErr w:type="spellEnd"/>
      <w:r>
        <w:rPr>
          <w:sz w:val="27"/>
          <w:szCs w:val="27"/>
        </w:rPr>
        <w:t xml:space="preserve"> район Республики Башкортостан по адресу: </w:t>
      </w:r>
      <w:r>
        <w:rPr>
          <w:sz w:val="27"/>
          <w:szCs w:val="27"/>
          <w:lang w:val="en-US"/>
        </w:rPr>
        <w:t>http</w:t>
      </w:r>
      <w:r>
        <w:rPr>
          <w:sz w:val="27"/>
          <w:szCs w:val="27"/>
        </w:rPr>
        <w:t>:</w:t>
      </w:r>
      <w:proofErr w:type="spellStart"/>
      <w:r>
        <w:rPr>
          <w:sz w:val="27"/>
          <w:szCs w:val="27"/>
          <w:lang w:val="en-US"/>
        </w:rPr>
        <w:t>sp</w:t>
      </w:r>
      <w:proofErr w:type="spellEnd"/>
      <w:r>
        <w:rPr>
          <w:sz w:val="27"/>
          <w:szCs w:val="27"/>
        </w:rPr>
        <w:t>-</w:t>
      </w:r>
      <w:proofErr w:type="spellStart"/>
      <w:r>
        <w:rPr>
          <w:sz w:val="27"/>
          <w:szCs w:val="27"/>
          <w:lang w:val="en-US"/>
        </w:rPr>
        <w:t>sandugach</w:t>
      </w:r>
      <w:proofErr w:type="spellEnd"/>
      <w:r>
        <w:rPr>
          <w:sz w:val="27"/>
          <w:szCs w:val="27"/>
        </w:rPr>
        <w:t>.</w:t>
      </w:r>
      <w:proofErr w:type="spellStart"/>
      <w:r>
        <w:rPr>
          <w:sz w:val="27"/>
          <w:szCs w:val="27"/>
          <w:lang w:val="en-US"/>
        </w:rPr>
        <w:t>ru</w:t>
      </w:r>
      <w:proofErr w:type="spellEnd"/>
      <w:r>
        <w:rPr>
          <w:sz w:val="27"/>
          <w:szCs w:val="27"/>
        </w:rPr>
        <w:t>.</w:t>
      </w:r>
    </w:p>
    <w:p w:rsidR="007663DC" w:rsidRDefault="007663DC" w:rsidP="007663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5.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исполнением  настоящего постановления</w:t>
      </w:r>
      <w:r>
        <w:rPr>
          <w:rFonts w:ascii="Times New Roman" w:hAnsi="Times New Roman" w:cs="Times New Roman"/>
          <w:sz w:val="27"/>
          <w:szCs w:val="27"/>
        </w:rPr>
        <w:t xml:space="preserve"> оставляю за собой.</w:t>
      </w:r>
    </w:p>
    <w:p w:rsidR="007663DC" w:rsidRDefault="007663DC" w:rsidP="007663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663DC" w:rsidRDefault="007663DC" w:rsidP="007663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7663DC" w:rsidRDefault="007663DC" w:rsidP="007663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сельского поселения                                                                   Т.Ш. </w:t>
      </w:r>
      <w:proofErr w:type="spellStart"/>
      <w:r>
        <w:rPr>
          <w:rFonts w:ascii="Times New Roman" w:hAnsi="Times New Roman" w:cs="Times New Roman"/>
          <w:sz w:val="27"/>
          <w:szCs w:val="27"/>
        </w:rPr>
        <w:t>Куснияров</w:t>
      </w:r>
      <w:proofErr w:type="spellEnd"/>
    </w:p>
    <w:p w:rsidR="007663DC" w:rsidRDefault="007663DC" w:rsidP="007663DC">
      <w:pPr>
        <w:pStyle w:val="a4"/>
        <w:spacing w:before="0" w:after="0"/>
        <w:ind w:left="4860" w:firstLine="1440"/>
      </w:pPr>
      <w:r>
        <w:rPr>
          <w:sz w:val="27"/>
          <w:szCs w:val="27"/>
        </w:rPr>
        <w:br w:type="page"/>
      </w:r>
    </w:p>
    <w:p w:rsidR="007663DC" w:rsidRDefault="007663DC" w:rsidP="007663DC">
      <w:pPr>
        <w:pStyle w:val="a4"/>
        <w:spacing w:before="0" w:after="0"/>
        <w:ind w:left="4860" w:firstLine="1440"/>
      </w:pPr>
    </w:p>
    <w:p w:rsidR="007663DC" w:rsidRDefault="007663DC" w:rsidP="007663DC">
      <w:pPr>
        <w:pStyle w:val="a4"/>
        <w:spacing w:before="0" w:after="0"/>
        <w:ind w:firstLine="4860"/>
      </w:pPr>
      <w:proofErr w:type="gramStart"/>
      <w:r>
        <w:t>Утверждена</w:t>
      </w:r>
      <w:proofErr w:type="gramEnd"/>
      <w:r>
        <w:t xml:space="preserve"> постановлением</w:t>
      </w:r>
    </w:p>
    <w:p w:rsidR="007663DC" w:rsidRDefault="007663DC" w:rsidP="007663DC">
      <w:pPr>
        <w:pStyle w:val="a4"/>
        <w:spacing w:before="0" w:after="0"/>
        <w:ind w:firstLine="4860"/>
      </w:pPr>
      <w:r>
        <w:t>Администрации сельского поселения</w:t>
      </w:r>
    </w:p>
    <w:p w:rsidR="007663DC" w:rsidRDefault="007663DC" w:rsidP="007663DC">
      <w:pPr>
        <w:pStyle w:val="a4"/>
        <w:spacing w:before="0" w:after="0"/>
        <w:ind w:firstLine="4860"/>
      </w:pPr>
      <w:proofErr w:type="spellStart"/>
      <w:r>
        <w:t>Сандугачевский</w:t>
      </w:r>
      <w:proofErr w:type="spellEnd"/>
      <w:r>
        <w:t xml:space="preserve"> сельсовет </w:t>
      </w:r>
    </w:p>
    <w:p w:rsidR="007663DC" w:rsidRDefault="007663DC" w:rsidP="007663DC">
      <w:pPr>
        <w:pStyle w:val="a4"/>
        <w:spacing w:before="0" w:after="0"/>
        <w:ind w:firstLine="4860"/>
      </w:pPr>
      <w:r>
        <w:t xml:space="preserve">муниципального района </w:t>
      </w:r>
      <w:proofErr w:type="spellStart"/>
      <w:r>
        <w:t>Янаульский</w:t>
      </w:r>
      <w:proofErr w:type="spellEnd"/>
      <w:r>
        <w:t xml:space="preserve"> район</w:t>
      </w:r>
    </w:p>
    <w:p w:rsidR="007663DC" w:rsidRDefault="007663DC" w:rsidP="007663DC">
      <w:pPr>
        <w:pStyle w:val="a4"/>
        <w:spacing w:before="0" w:after="0"/>
        <w:ind w:firstLine="4860"/>
      </w:pPr>
      <w:r>
        <w:t>Республики Башкортостан</w:t>
      </w:r>
    </w:p>
    <w:p w:rsidR="007663DC" w:rsidRDefault="007663DC" w:rsidP="007663DC">
      <w:pPr>
        <w:pStyle w:val="a4"/>
        <w:spacing w:before="0" w:after="0"/>
        <w:ind w:firstLine="4860"/>
      </w:pPr>
      <w:r>
        <w:t>от «</w:t>
      </w:r>
      <w:r w:rsidRPr="007663DC">
        <w:t>15</w:t>
      </w:r>
      <w:r>
        <w:t>»сентября 2015 года  № 35</w:t>
      </w:r>
    </w:p>
    <w:p w:rsidR="007663DC" w:rsidRDefault="007663DC" w:rsidP="007663DC">
      <w:pPr>
        <w:jc w:val="both"/>
        <w:rPr>
          <w:b/>
          <w:sz w:val="24"/>
        </w:rPr>
      </w:pPr>
    </w:p>
    <w:p w:rsidR="007663DC" w:rsidRDefault="007663DC" w:rsidP="007663DC">
      <w:pPr>
        <w:jc w:val="both"/>
        <w:rPr>
          <w:b/>
          <w:sz w:val="32"/>
          <w:szCs w:val="32"/>
        </w:rPr>
      </w:pPr>
    </w:p>
    <w:p w:rsidR="007663DC" w:rsidRDefault="007663DC" w:rsidP="007663DC">
      <w:pPr>
        <w:jc w:val="both"/>
        <w:rPr>
          <w:b/>
          <w:sz w:val="32"/>
          <w:szCs w:val="32"/>
        </w:rPr>
      </w:pPr>
    </w:p>
    <w:p w:rsidR="007663DC" w:rsidRDefault="007663DC" w:rsidP="007663DC">
      <w:pPr>
        <w:jc w:val="both"/>
        <w:rPr>
          <w:b/>
          <w:sz w:val="32"/>
          <w:szCs w:val="32"/>
        </w:rPr>
      </w:pPr>
    </w:p>
    <w:p w:rsidR="007663DC" w:rsidRDefault="007663DC" w:rsidP="007663DC">
      <w:pPr>
        <w:jc w:val="center"/>
        <w:rPr>
          <w:b/>
          <w:sz w:val="32"/>
          <w:szCs w:val="32"/>
        </w:rPr>
      </w:pPr>
    </w:p>
    <w:p w:rsidR="007663DC" w:rsidRDefault="007663DC" w:rsidP="007663D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ПРОГРАММА</w:t>
      </w:r>
    </w:p>
    <w:p w:rsidR="007663DC" w:rsidRDefault="007663DC" w:rsidP="007663D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«Благоустройство населённых пунктов </w:t>
      </w:r>
    </w:p>
    <w:p w:rsidR="007663DC" w:rsidRDefault="007663DC" w:rsidP="007663D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сельского поселения </w:t>
      </w:r>
      <w:proofErr w:type="spellStart"/>
      <w:r>
        <w:rPr>
          <w:sz w:val="40"/>
          <w:szCs w:val="40"/>
        </w:rPr>
        <w:t>Сандугачевский</w:t>
      </w:r>
      <w:proofErr w:type="spellEnd"/>
      <w:r>
        <w:rPr>
          <w:sz w:val="40"/>
          <w:szCs w:val="40"/>
        </w:rPr>
        <w:t xml:space="preserve"> сельсовет муниципального района </w:t>
      </w:r>
      <w:proofErr w:type="spellStart"/>
      <w:r>
        <w:rPr>
          <w:sz w:val="40"/>
          <w:szCs w:val="40"/>
        </w:rPr>
        <w:t>Янаульский</w:t>
      </w:r>
      <w:proofErr w:type="spellEnd"/>
      <w:r>
        <w:rPr>
          <w:sz w:val="40"/>
          <w:szCs w:val="40"/>
        </w:rPr>
        <w:t xml:space="preserve"> район Республики Башкортостан на 2016- 2018 годы»</w:t>
      </w:r>
    </w:p>
    <w:p w:rsidR="007663DC" w:rsidRDefault="007663DC" w:rsidP="007663DC">
      <w:pPr>
        <w:jc w:val="center"/>
        <w:rPr>
          <w:b/>
          <w:sz w:val="40"/>
          <w:szCs w:val="40"/>
        </w:rPr>
      </w:pPr>
    </w:p>
    <w:p w:rsidR="007663DC" w:rsidRDefault="007663DC" w:rsidP="007663DC">
      <w:pPr>
        <w:pStyle w:val="a4"/>
        <w:spacing w:before="0" w:after="0"/>
        <w:rPr>
          <w:sz w:val="40"/>
          <w:szCs w:val="40"/>
        </w:rPr>
      </w:pPr>
      <w:r>
        <w:rPr>
          <w:sz w:val="40"/>
          <w:szCs w:val="40"/>
        </w:rPr>
        <w:t> </w:t>
      </w:r>
    </w:p>
    <w:p w:rsidR="007663DC" w:rsidRDefault="007663DC" w:rsidP="007663DC">
      <w:pPr>
        <w:pStyle w:val="a4"/>
        <w:spacing w:before="0" w:after="0"/>
        <w:rPr>
          <w:sz w:val="40"/>
          <w:szCs w:val="40"/>
        </w:rPr>
      </w:pPr>
      <w:r>
        <w:rPr>
          <w:sz w:val="40"/>
          <w:szCs w:val="40"/>
        </w:rPr>
        <w:t> </w:t>
      </w:r>
    </w:p>
    <w:p w:rsidR="007663DC" w:rsidRDefault="007663DC" w:rsidP="007663DC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663DC" w:rsidRDefault="007663DC" w:rsidP="007663DC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663DC" w:rsidRDefault="007663DC" w:rsidP="007663DC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663DC" w:rsidRDefault="007663DC" w:rsidP="007663DC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663DC" w:rsidRDefault="007663DC" w:rsidP="007663DC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663DC" w:rsidRDefault="007663DC" w:rsidP="007663DC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663DC" w:rsidRDefault="007663DC" w:rsidP="007663DC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663DC" w:rsidRDefault="007663DC" w:rsidP="007663DC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663DC" w:rsidRDefault="007663DC" w:rsidP="007663DC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7663DC" w:rsidRDefault="007663DC" w:rsidP="007663DC">
      <w:pPr>
        <w:pStyle w:val="a4"/>
        <w:spacing w:before="0" w:after="0"/>
        <w:rPr>
          <w:sz w:val="28"/>
          <w:szCs w:val="28"/>
        </w:rPr>
      </w:pPr>
    </w:p>
    <w:p w:rsidR="007663DC" w:rsidRDefault="007663DC" w:rsidP="007663DC">
      <w:pPr>
        <w:pStyle w:val="a4"/>
        <w:spacing w:before="0" w:after="0"/>
        <w:rPr>
          <w:sz w:val="28"/>
          <w:szCs w:val="28"/>
        </w:rPr>
      </w:pPr>
    </w:p>
    <w:p w:rsidR="007663DC" w:rsidRDefault="007663DC" w:rsidP="007663DC">
      <w:pPr>
        <w:pStyle w:val="a4"/>
        <w:spacing w:before="0" w:after="0"/>
        <w:rPr>
          <w:sz w:val="28"/>
          <w:szCs w:val="28"/>
        </w:rPr>
      </w:pPr>
    </w:p>
    <w:p w:rsidR="007663DC" w:rsidRDefault="007663DC" w:rsidP="007663DC">
      <w:pPr>
        <w:pStyle w:val="a4"/>
        <w:spacing w:before="0" w:after="0"/>
        <w:rPr>
          <w:sz w:val="28"/>
          <w:szCs w:val="28"/>
        </w:rPr>
      </w:pPr>
    </w:p>
    <w:p w:rsidR="007663DC" w:rsidRDefault="007663DC" w:rsidP="007663DC">
      <w:pPr>
        <w:pStyle w:val="a4"/>
        <w:spacing w:before="0" w:after="0"/>
        <w:rPr>
          <w:sz w:val="28"/>
          <w:szCs w:val="28"/>
        </w:rPr>
      </w:pPr>
    </w:p>
    <w:p w:rsidR="007663DC" w:rsidRDefault="007663DC" w:rsidP="007663DC">
      <w:pPr>
        <w:pStyle w:val="a4"/>
        <w:spacing w:before="0" w:after="0"/>
        <w:rPr>
          <w:sz w:val="28"/>
          <w:szCs w:val="28"/>
        </w:rPr>
      </w:pPr>
    </w:p>
    <w:p w:rsidR="007663DC" w:rsidRDefault="007663DC" w:rsidP="007663DC">
      <w:pPr>
        <w:pStyle w:val="a4"/>
        <w:spacing w:before="0" w:after="0"/>
        <w:rPr>
          <w:sz w:val="28"/>
          <w:szCs w:val="28"/>
        </w:rPr>
      </w:pPr>
    </w:p>
    <w:p w:rsidR="007663DC" w:rsidRDefault="007663DC" w:rsidP="007663DC">
      <w:pPr>
        <w:pStyle w:val="a4"/>
        <w:spacing w:before="0" w:after="0"/>
        <w:rPr>
          <w:sz w:val="28"/>
          <w:szCs w:val="28"/>
        </w:rPr>
      </w:pPr>
    </w:p>
    <w:p w:rsidR="007663DC" w:rsidRDefault="007663DC" w:rsidP="007663DC">
      <w:pPr>
        <w:pStyle w:val="a4"/>
        <w:spacing w:before="0" w:after="0"/>
        <w:rPr>
          <w:sz w:val="28"/>
          <w:szCs w:val="28"/>
        </w:rPr>
      </w:pPr>
    </w:p>
    <w:p w:rsidR="007663DC" w:rsidRDefault="007663DC" w:rsidP="007663DC">
      <w:pPr>
        <w:pStyle w:val="a4"/>
        <w:spacing w:before="0" w:after="0"/>
        <w:rPr>
          <w:sz w:val="28"/>
          <w:szCs w:val="28"/>
        </w:rPr>
      </w:pPr>
    </w:p>
    <w:p w:rsidR="007663DC" w:rsidRDefault="007663DC" w:rsidP="007663DC">
      <w:pPr>
        <w:pStyle w:val="a4"/>
        <w:spacing w:before="0" w:after="0"/>
        <w:rPr>
          <w:sz w:val="28"/>
          <w:szCs w:val="28"/>
        </w:rPr>
      </w:pPr>
    </w:p>
    <w:p w:rsidR="007663DC" w:rsidRDefault="007663DC" w:rsidP="007663DC">
      <w:pPr>
        <w:pStyle w:val="a4"/>
        <w:spacing w:before="0" w:after="0"/>
        <w:rPr>
          <w:sz w:val="28"/>
          <w:szCs w:val="28"/>
        </w:rPr>
      </w:pPr>
    </w:p>
    <w:p w:rsidR="007663DC" w:rsidRDefault="007663DC" w:rsidP="007663DC">
      <w:pPr>
        <w:autoSpaceDE w:val="0"/>
        <w:jc w:val="center"/>
        <w:rPr>
          <w:sz w:val="27"/>
          <w:szCs w:val="27"/>
        </w:rPr>
      </w:pPr>
      <w:r>
        <w:rPr>
          <w:sz w:val="27"/>
          <w:szCs w:val="27"/>
        </w:rPr>
        <w:t>2015 год</w:t>
      </w:r>
    </w:p>
    <w:p w:rsidR="007663DC" w:rsidRDefault="007663DC" w:rsidP="007663DC">
      <w:pPr>
        <w:pStyle w:val="a4"/>
        <w:spacing w:before="0" w:after="0"/>
        <w:rPr>
          <w:sz w:val="28"/>
          <w:szCs w:val="28"/>
        </w:rPr>
      </w:pPr>
    </w:p>
    <w:p w:rsidR="007663DC" w:rsidRDefault="007663DC" w:rsidP="007663DC">
      <w:pPr>
        <w:jc w:val="center"/>
        <w:rPr>
          <w:b/>
          <w:sz w:val="27"/>
          <w:szCs w:val="27"/>
        </w:rPr>
      </w:pPr>
    </w:p>
    <w:p w:rsidR="007663DC" w:rsidRDefault="007663DC" w:rsidP="007663DC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Паспорт    программы</w:t>
      </w:r>
    </w:p>
    <w:p w:rsidR="007663DC" w:rsidRDefault="007663DC" w:rsidP="007663D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 xml:space="preserve">«Благоустройство населённых пунктов сельского поселения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Сандугачевский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Янаульский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район Республики Башкортостан на 2016 - 2018 годы».</w:t>
      </w:r>
    </w:p>
    <w:p w:rsidR="007663DC" w:rsidRDefault="007663DC" w:rsidP="007663DC">
      <w:pPr>
        <w:jc w:val="center"/>
        <w:rPr>
          <w:sz w:val="27"/>
          <w:szCs w:val="27"/>
        </w:rPr>
      </w:pP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2849"/>
        <w:gridCol w:w="6966"/>
      </w:tblGrid>
      <w:tr w:rsidR="007663DC" w:rsidTr="007663DC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3DC" w:rsidRDefault="007663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DC" w:rsidRDefault="007663D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Программа «Благоустройство населённых пунктов сельского поселения </w:t>
            </w:r>
            <w:proofErr w:type="spellStart"/>
            <w:r>
              <w:rPr>
                <w:b/>
                <w:sz w:val="27"/>
                <w:szCs w:val="27"/>
              </w:rPr>
              <w:t>Сандугачевский</w:t>
            </w:r>
            <w:proofErr w:type="spellEnd"/>
            <w:r>
              <w:rPr>
                <w:b/>
                <w:sz w:val="27"/>
                <w:szCs w:val="27"/>
              </w:rPr>
              <w:t xml:space="preserve"> сельсовет муниципального района </w:t>
            </w:r>
            <w:proofErr w:type="spellStart"/>
            <w:r>
              <w:rPr>
                <w:b/>
                <w:sz w:val="27"/>
                <w:szCs w:val="27"/>
              </w:rPr>
              <w:t>Янаульский</w:t>
            </w:r>
            <w:proofErr w:type="spellEnd"/>
            <w:r>
              <w:rPr>
                <w:b/>
                <w:sz w:val="27"/>
                <w:szCs w:val="27"/>
              </w:rPr>
              <w:t xml:space="preserve"> район Республики Башкортостан на 2016 - 2018 годы».</w:t>
            </w:r>
          </w:p>
          <w:p w:rsidR="007663DC" w:rsidRDefault="007663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(далее в тексте - Программа)</w:t>
            </w:r>
          </w:p>
        </w:tc>
      </w:tr>
      <w:tr w:rsidR="007663DC" w:rsidTr="007663DC">
        <w:trPr>
          <w:trHeight w:val="577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3DC" w:rsidRDefault="007663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Основание  для  разработки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DC" w:rsidRDefault="007663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Федеральный закон от 6 сентября 2003 года  № 131-ФЗ  «Об общих принципах организации местного самоуправления в Российской Федерации»; «Правила внешнего благоустройства и содержания жилищного фонда, территории населенных пунктов сельского поселения </w:t>
            </w:r>
            <w:proofErr w:type="spellStart"/>
            <w:r>
              <w:rPr>
                <w:sz w:val="27"/>
                <w:szCs w:val="27"/>
              </w:rPr>
              <w:t>Сандугачевский</w:t>
            </w:r>
            <w:proofErr w:type="spellEnd"/>
            <w:r>
              <w:rPr>
                <w:sz w:val="27"/>
                <w:szCs w:val="27"/>
              </w:rPr>
              <w:t xml:space="preserve"> сельсовет муниципального района </w:t>
            </w:r>
            <w:proofErr w:type="spellStart"/>
            <w:r>
              <w:rPr>
                <w:sz w:val="27"/>
                <w:szCs w:val="27"/>
              </w:rPr>
              <w:t>Янаульский</w:t>
            </w:r>
            <w:proofErr w:type="spellEnd"/>
            <w:r>
              <w:rPr>
                <w:sz w:val="27"/>
                <w:szCs w:val="27"/>
              </w:rPr>
              <w:t xml:space="preserve"> район Республики Башкортостан</w:t>
            </w:r>
          </w:p>
          <w:p w:rsidR="007663DC" w:rsidRDefault="007663DC">
            <w:pPr>
              <w:rPr>
                <w:sz w:val="27"/>
                <w:szCs w:val="27"/>
              </w:rPr>
            </w:pPr>
          </w:p>
        </w:tc>
      </w:tr>
      <w:tr w:rsidR="007663DC" w:rsidTr="007663DC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3DC" w:rsidRDefault="007663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Руководитель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DC" w:rsidRDefault="007663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  сельского поселения</w:t>
            </w:r>
          </w:p>
        </w:tc>
      </w:tr>
      <w:tr w:rsidR="007663DC" w:rsidTr="007663DC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3DC" w:rsidRDefault="007663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Основной разработчик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DC" w:rsidRDefault="007663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 сельского поселения</w:t>
            </w:r>
          </w:p>
        </w:tc>
      </w:tr>
      <w:tr w:rsidR="007663DC" w:rsidTr="007663DC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3DC" w:rsidRDefault="007663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Цели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DC" w:rsidRDefault="007663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Совершенствование системы комплексного благоустройства, осуществление мероприятий по поддержанию порядка, архитектурно-художественного оформления и санитарного состояния на территории сельского поселения. Создание комфортных условий для деятельности и отдыха жителей поселения.</w:t>
            </w:r>
          </w:p>
        </w:tc>
      </w:tr>
      <w:tr w:rsidR="007663DC" w:rsidTr="007663DC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3DC" w:rsidRDefault="007663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Задачи 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DC" w:rsidRDefault="007663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установление единого порядка содержания территорий;</w:t>
            </w:r>
          </w:p>
          <w:p w:rsidR="007663DC" w:rsidRDefault="007663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      </w:r>
          </w:p>
          <w:p w:rsidR="007663DC" w:rsidRDefault="007663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усиление </w:t>
            </w:r>
            <w:proofErr w:type="gramStart"/>
            <w:r>
              <w:rPr>
                <w:sz w:val="27"/>
                <w:szCs w:val="27"/>
              </w:rPr>
              <w:t>контроля за</w:t>
            </w:r>
            <w:proofErr w:type="gramEnd"/>
            <w:r>
              <w:rPr>
                <w:sz w:val="27"/>
                <w:szCs w:val="27"/>
              </w:rPr>
              <w:t xml:space="preserve"> использованием, охраной и благоустройством территорий</w:t>
            </w:r>
          </w:p>
        </w:tc>
      </w:tr>
      <w:tr w:rsidR="007663DC" w:rsidTr="007663DC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3DC" w:rsidRDefault="007663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Сроки реализации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DC" w:rsidRDefault="007663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- 2016 - 2018 годы</w:t>
            </w:r>
          </w:p>
          <w:p w:rsidR="007663DC" w:rsidRDefault="007663DC">
            <w:pPr>
              <w:rPr>
                <w:sz w:val="27"/>
                <w:szCs w:val="27"/>
              </w:rPr>
            </w:pPr>
          </w:p>
        </w:tc>
      </w:tr>
      <w:tr w:rsidR="007663DC" w:rsidTr="007663DC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3DC" w:rsidRDefault="007663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Перечень         основных           мероприятий        </w:t>
            </w:r>
          </w:p>
          <w:p w:rsidR="007663DC" w:rsidRDefault="007663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DC" w:rsidRDefault="007663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благоустройство территорий;</w:t>
            </w:r>
          </w:p>
          <w:p w:rsidR="007663DC" w:rsidRDefault="007663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приобретение основных средств;</w:t>
            </w:r>
          </w:p>
          <w:p w:rsidR="007663DC" w:rsidRDefault="007663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модернизация систем уличного освещения;</w:t>
            </w:r>
          </w:p>
          <w:p w:rsidR="007663DC" w:rsidRDefault="007663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ремонт водопровода;</w:t>
            </w:r>
          </w:p>
          <w:p w:rsidR="007663DC" w:rsidRDefault="007663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ремонт</w:t>
            </w:r>
            <w:proofErr w:type="gramStart"/>
            <w:r>
              <w:rPr>
                <w:sz w:val="27"/>
                <w:szCs w:val="27"/>
              </w:rPr>
              <w:t xml:space="preserve"> ,</w:t>
            </w:r>
            <w:proofErr w:type="gramEnd"/>
            <w:r>
              <w:rPr>
                <w:sz w:val="27"/>
                <w:szCs w:val="27"/>
              </w:rPr>
              <w:t>очистка ,содержание дорог;</w:t>
            </w:r>
          </w:p>
        </w:tc>
      </w:tr>
      <w:tr w:rsidR="007663DC" w:rsidTr="007663DC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3DC" w:rsidRDefault="007663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Исполнители основных           мероприятий  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DC" w:rsidRDefault="007663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администрация  сельского поселения;</w:t>
            </w:r>
          </w:p>
          <w:p w:rsidR="007663DC" w:rsidRDefault="007663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руководители предприятий и организаций (по согласованию);</w:t>
            </w:r>
          </w:p>
          <w:p w:rsidR="007663DC" w:rsidRDefault="007663DC">
            <w:pPr>
              <w:rPr>
                <w:sz w:val="27"/>
                <w:szCs w:val="27"/>
              </w:rPr>
            </w:pPr>
          </w:p>
        </w:tc>
      </w:tr>
      <w:tr w:rsidR="007663DC" w:rsidTr="007663DC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3DC" w:rsidRDefault="007663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Объемы и источники финансирования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DC" w:rsidRDefault="007663D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Общий объем финансирования Программы </w:t>
            </w:r>
          </w:p>
          <w:p w:rsidR="007663DC" w:rsidRDefault="007663D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Объем финансирования по годам: </w:t>
            </w:r>
          </w:p>
          <w:p w:rsidR="007663DC" w:rsidRDefault="007663D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из  местного бюджета:</w:t>
            </w:r>
          </w:p>
          <w:p w:rsidR="007663DC" w:rsidRDefault="007663D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2016 – 1185,1  тыс. рублей</w:t>
            </w:r>
          </w:p>
          <w:p w:rsidR="007663DC" w:rsidRDefault="007663D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2017 – 1315,1  тыс. рублей</w:t>
            </w:r>
          </w:p>
          <w:p w:rsidR="007663DC" w:rsidRDefault="007663D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2018 – 1315,1  тыс. рублей</w:t>
            </w:r>
          </w:p>
          <w:p w:rsidR="007663DC" w:rsidRDefault="007663D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из республиканского бюджета</w:t>
            </w:r>
          </w:p>
          <w:p w:rsidR="007663DC" w:rsidRDefault="007663D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2016 –  500,0 тыс. рублей</w:t>
            </w:r>
          </w:p>
          <w:p w:rsidR="007663DC" w:rsidRDefault="007663D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2017 – 500,0 тыс. рублей</w:t>
            </w:r>
          </w:p>
          <w:p w:rsidR="007663DC" w:rsidRDefault="007663D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2018 – 500,0 тыс. рублей</w:t>
            </w:r>
          </w:p>
          <w:p w:rsidR="007663DC" w:rsidRDefault="007663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DC" w:rsidRDefault="007663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Всего на сумму 5315,3 </w:t>
            </w:r>
            <w:proofErr w:type="spellStart"/>
            <w:r>
              <w:rPr>
                <w:sz w:val="27"/>
                <w:szCs w:val="27"/>
              </w:rPr>
              <w:t>тыс</w:t>
            </w:r>
            <w:proofErr w:type="gramStart"/>
            <w:r>
              <w:rPr>
                <w:sz w:val="27"/>
                <w:szCs w:val="27"/>
              </w:rPr>
              <w:t>.р</w:t>
            </w:r>
            <w:proofErr w:type="gramEnd"/>
            <w:r>
              <w:rPr>
                <w:sz w:val="27"/>
                <w:szCs w:val="27"/>
              </w:rPr>
              <w:t>ублей</w:t>
            </w:r>
            <w:proofErr w:type="spellEnd"/>
            <w:r>
              <w:rPr>
                <w:sz w:val="27"/>
                <w:szCs w:val="27"/>
              </w:rPr>
              <w:t xml:space="preserve"> согласно Приложения</w:t>
            </w:r>
          </w:p>
        </w:tc>
      </w:tr>
      <w:tr w:rsidR="007663DC" w:rsidTr="007663DC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3DC" w:rsidRDefault="007663DC">
            <w:pPr>
              <w:rPr>
                <w:sz w:val="27"/>
                <w:szCs w:val="27"/>
              </w:rPr>
            </w:pPr>
          </w:p>
          <w:p w:rsidR="007663DC" w:rsidRDefault="007663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Система  организации   управления и </w:t>
            </w:r>
            <w:proofErr w:type="gramStart"/>
            <w:r>
              <w:rPr>
                <w:sz w:val="27"/>
                <w:szCs w:val="27"/>
              </w:rPr>
              <w:t>контроля за</w:t>
            </w:r>
            <w:proofErr w:type="gramEnd"/>
            <w:r>
              <w:rPr>
                <w:sz w:val="27"/>
                <w:szCs w:val="27"/>
              </w:rPr>
              <w:t xml:space="preserve">      исполнением 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DC" w:rsidRDefault="007663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  <w:p w:rsidR="007663DC" w:rsidRDefault="007663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общее руководство Программой и </w:t>
            </w:r>
            <w:proofErr w:type="gramStart"/>
            <w:r>
              <w:rPr>
                <w:sz w:val="27"/>
                <w:szCs w:val="27"/>
              </w:rPr>
              <w:t>контроль за</w:t>
            </w:r>
            <w:proofErr w:type="gramEnd"/>
            <w:r>
              <w:rPr>
                <w:sz w:val="27"/>
                <w:szCs w:val="27"/>
              </w:rPr>
              <w:t xml:space="preserve"> ходом ее реализации   осуществляет руководитель Программы. Руководителем Программы ежегодно  проводится уточнение первоочередных мероприятий Программы на очередной календарный год и проектирование перечня мероприятий на последующий год.</w:t>
            </w:r>
          </w:p>
          <w:p w:rsidR="007663DC" w:rsidRDefault="007663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 за ходом реализации Программы представляет собой систему  ежегодного </w:t>
            </w:r>
            <w:proofErr w:type="gramStart"/>
            <w:r>
              <w:rPr>
                <w:sz w:val="27"/>
                <w:szCs w:val="27"/>
              </w:rPr>
              <w:t>мониторинга действий исполнителей мероприятий Программы</w:t>
            </w:r>
            <w:proofErr w:type="gramEnd"/>
            <w:r>
              <w:rPr>
                <w:sz w:val="27"/>
                <w:szCs w:val="27"/>
              </w:rPr>
              <w:t>.</w:t>
            </w:r>
          </w:p>
          <w:p w:rsidR="007663DC" w:rsidRDefault="007663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Ежегодно администрация  сельского поселения представляет Совету депутатов сельского поселения отчет о ходе реализации мероприятий  Программы.  </w:t>
            </w:r>
          </w:p>
        </w:tc>
      </w:tr>
      <w:tr w:rsidR="007663DC" w:rsidTr="007663DC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3DC" w:rsidRDefault="007663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Ожидаемые конечные       результаты       реализации     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DC" w:rsidRDefault="007663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в результате реализации программы благоустроить территории мест массового пребывания населения,  выполнить ремонт дорожного полотна, обустроить детские и спортивные площадки, ликвидировать несанкционированные свалки, прочие мероприятия</w:t>
            </w:r>
          </w:p>
        </w:tc>
      </w:tr>
    </w:tbl>
    <w:p w:rsidR="007663DC" w:rsidRDefault="007663DC" w:rsidP="007663DC">
      <w:pPr>
        <w:rPr>
          <w:sz w:val="27"/>
          <w:szCs w:val="27"/>
        </w:rPr>
      </w:pPr>
    </w:p>
    <w:p w:rsidR="007663DC" w:rsidRDefault="007663DC" w:rsidP="007663DC">
      <w:pPr>
        <w:rPr>
          <w:sz w:val="27"/>
          <w:szCs w:val="27"/>
        </w:rPr>
      </w:pPr>
    </w:p>
    <w:p w:rsidR="007663DC" w:rsidRDefault="007663DC" w:rsidP="007663DC">
      <w:pPr>
        <w:jc w:val="center"/>
        <w:rPr>
          <w:sz w:val="27"/>
          <w:szCs w:val="27"/>
        </w:rPr>
      </w:pPr>
      <w:r>
        <w:rPr>
          <w:sz w:val="27"/>
          <w:szCs w:val="27"/>
        </w:rPr>
        <w:t>1. Содержание проблемы и обоснование необходимости</w:t>
      </w:r>
    </w:p>
    <w:p w:rsidR="007663DC" w:rsidRDefault="007663DC" w:rsidP="007663DC">
      <w:pPr>
        <w:jc w:val="center"/>
        <w:rPr>
          <w:sz w:val="27"/>
          <w:szCs w:val="27"/>
        </w:rPr>
      </w:pPr>
      <w:r>
        <w:rPr>
          <w:sz w:val="27"/>
          <w:szCs w:val="27"/>
        </w:rPr>
        <w:t>ее решения программными методами</w:t>
      </w:r>
    </w:p>
    <w:p w:rsidR="007663DC" w:rsidRDefault="007663DC" w:rsidP="007663DC">
      <w:pPr>
        <w:rPr>
          <w:sz w:val="27"/>
          <w:szCs w:val="27"/>
        </w:rPr>
      </w:pPr>
    </w:p>
    <w:p w:rsidR="007663DC" w:rsidRDefault="007663DC" w:rsidP="007663D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Данная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 расширения   населённых пунктов. </w:t>
      </w:r>
    </w:p>
    <w:p w:rsidR="007663DC" w:rsidRDefault="007663DC" w:rsidP="007663DC">
      <w:pPr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Сельское поселение </w:t>
      </w:r>
      <w:proofErr w:type="spellStart"/>
      <w:r>
        <w:rPr>
          <w:sz w:val="27"/>
          <w:szCs w:val="27"/>
        </w:rPr>
        <w:t>Сандугачевский</w:t>
      </w:r>
      <w:proofErr w:type="spellEnd"/>
      <w:r>
        <w:rPr>
          <w:sz w:val="27"/>
          <w:szCs w:val="27"/>
        </w:rPr>
        <w:t xml:space="preserve"> сельсовет включает в себя 6 населённых пунктов: с. </w:t>
      </w:r>
      <w:proofErr w:type="spellStart"/>
      <w:r>
        <w:rPr>
          <w:sz w:val="27"/>
          <w:szCs w:val="27"/>
        </w:rPr>
        <w:t>Сандугач</w:t>
      </w:r>
      <w:proofErr w:type="spellEnd"/>
      <w:r>
        <w:rPr>
          <w:sz w:val="27"/>
          <w:szCs w:val="27"/>
        </w:rPr>
        <w:t xml:space="preserve">, с. </w:t>
      </w:r>
      <w:proofErr w:type="spellStart"/>
      <w:r>
        <w:rPr>
          <w:sz w:val="27"/>
          <w:szCs w:val="27"/>
        </w:rPr>
        <w:t>Барабановка</w:t>
      </w:r>
      <w:proofErr w:type="spellEnd"/>
      <w:r>
        <w:rPr>
          <w:sz w:val="27"/>
          <w:szCs w:val="27"/>
        </w:rPr>
        <w:t xml:space="preserve">, с. </w:t>
      </w:r>
      <w:proofErr w:type="spellStart"/>
      <w:r>
        <w:rPr>
          <w:sz w:val="27"/>
          <w:szCs w:val="27"/>
        </w:rPr>
        <w:t>Рабак</w:t>
      </w:r>
      <w:proofErr w:type="spellEnd"/>
      <w:r>
        <w:rPr>
          <w:sz w:val="27"/>
          <w:szCs w:val="27"/>
        </w:rPr>
        <w:t xml:space="preserve">, д. </w:t>
      </w:r>
      <w:proofErr w:type="spellStart"/>
      <w:r>
        <w:rPr>
          <w:sz w:val="27"/>
          <w:szCs w:val="27"/>
        </w:rPr>
        <w:t>Арлян</w:t>
      </w:r>
      <w:proofErr w:type="spellEnd"/>
      <w:r>
        <w:rPr>
          <w:sz w:val="27"/>
          <w:szCs w:val="27"/>
        </w:rPr>
        <w:t xml:space="preserve">, д. Новая </w:t>
      </w:r>
      <w:proofErr w:type="spellStart"/>
      <w:r>
        <w:rPr>
          <w:sz w:val="27"/>
          <w:szCs w:val="27"/>
        </w:rPr>
        <w:t>Кирга</w:t>
      </w:r>
      <w:proofErr w:type="gramStart"/>
      <w:r>
        <w:rPr>
          <w:sz w:val="27"/>
          <w:szCs w:val="27"/>
        </w:rPr>
        <w:t>,д</w:t>
      </w:r>
      <w:proofErr w:type="spellEnd"/>
      <w:proofErr w:type="gram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Норканово</w:t>
      </w:r>
      <w:proofErr w:type="spellEnd"/>
      <w:r>
        <w:rPr>
          <w:sz w:val="27"/>
          <w:szCs w:val="27"/>
        </w:rPr>
        <w:t xml:space="preserve">. Населённые пункты  расположены  компактно,  но </w:t>
      </w:r>
      <w:r>
        <w:rPr>
          <w:color w:val="000000"/>
          <w:sz w:val="27"/>
          <w:szCs w:val="27"/>
        </w:rPr>
        <w:t>имеется значительная протяженность дорог муниципального, регионального и федерального значения. Многие  объекты внешнего благоустройства населенных пунктов, таких как пешеходные тротуары, пешеходные дорожки, дороги, нуждаются в ремонте и реконструкции.</w:t>
      </w:r>
    </w:p>
    <w:p w:rsidR="007663DC" w:rsidRDefault="007663DC" w:rsidP="007663DC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течение 2015 года в населённых пунктах поселения проведена определённая работа по ремонту дорожного покрытия,   установлены урны, благоустройства родников, колодцев,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проводилось озеленение, были благоустроены территории памятных сооружений, посвященных погибшим и умершим участникам ВОВ. Проведена работа по реконструкции уличного освещения.  Данная работа будет продолжена и в последующие годы. Проводилась работа по оформлению кладбищ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Проводится работа по переводу земель сельскохозяйственного назначения в земли населенных пунктов в целях расширения границ населенных пунктов.   В связи с этим необходимо строительство газопровода, водопровода, строительство </w:t>
      </w:r>
      <w:r>
        <w:rPr>
          <w:color w:val="000000"/>
          <w:sz w:val="27"/>
          <w:szCs w:val="27"/>
        </w:rPr>
        <w:lastRenderedPageBreak/>
        <w:t xml:space="preserve">дорог, электрификация. Планируется изготовление </w:t>
      </w:r>
      <w:proofErr w:type="spellStart"/>
      <w:r>
        <w:rPr>
          <w:color w:val="000000"/>
          <w:sz w:val="27"/>
          <w:szCs w:val="27"/>
        </w:rPr>
        <w:t>проектно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–с</w:t>
      </w:r>
      <w:proofErr w:type="gramEnd"/>
      <w:r>
        <w:rPr>
          <w:color w:val="000000"/>
          <w:sz w:val="27"/>
          <w:szCs w:val="27"/>
        </w:rPr>
        <w:t xml:space="preserve">метной документации на все виды работ, для дальнейшего  строительства  жизненно важных коммуникаций во всех населенных пунктах. Программно-целевой подход к решению проблем благоустройства необходим, так как без стройной комплексной системы благоустройства сельского поселения </w:t>
      </w:r>
      <w:proofErr w:type="spellStart"/>
      <w:r>
        <w:rPr>
          <w:color w:val="000000"/>
          <w:sz w:val="27"/>
          <w:szCs w:val="27"/>
        </w:rPr>
        <w:t>Сандугачевский</w:t>
      </w:r>
      <w:proofErr w:type="spellEnd"/>
      <w:r>
        <w:rPr>
          <w:color w:val="000000"/>
          <w:sz w:val="27"/>
          <w:szCs w:val="27"/>
        </w:rPr>
        <w:t xml:space="preserve"> сельсовет 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учреждений,  населения, обеспечивающих жизнедеятельность поселения и занимающихся благоустройством. Определение перспектив благоустройства сельского поселения </w:t>
      </w:r>
      <w:proofErr w:type="spellStart"/>
      <w:r>
        <w:rPr>
          <w:color w:val="000000"/>
          <w:sz w:val="27"/>
          <w:szCs w:val="27"/>
        </w:rPr>
        <w:t>Саандугачевский</w:t>
      </w:r>
      <w:proofErr w:type="spellEnd"/>
      <w:r>
        <w:rPr>
          <w:color w:val="000000"/>
          <w:sz w:val="27"/>
          <w:szCs w:val="27"/>
        </w:rPr>
        <w:t xml:space="preserve"> сельсовет 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7663DC" w:rsidRDefault="007663DC" w:rsidP="007663DC">
      <w:pPr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Финансовое обеспечение Программы осуществляется за счет бюджета </w:t>
      </w:r>
      <w:r>
        <w:rPr>
          <w:color w:val="000000"/>
          <w:sz w:val="27"/>
          <w:szCs w:val="27"/>
        </w:rPr>
        <w:t xml:space="preserve">сельского поселения  </w:t>
      </w:r>
      <w:proofErr w:type="spellStart"/>
      <w:r>
        <w:rPr>
          <w:color w:val="000000"/>
          <w:sz w:val="27"/>
          <w:szCs w:val="27"/>
        </w:rPr>
        <w:t>Сандугачевский</w:t>
      </w:r>
      <w:proofErr w:type="spellEnd"/>
      <w:r>
        <w:rPr>
          <w:color w:val="000000"/>
          <w:sz w:val="27"/>
          <w:szCs w:val="27"/>
        </w:rPr>
        <w:t xml:space="preserve"> сельсовет, спонсорской помощи.</w:t>
      </w:r>
    </w:p>
    <w:p w:rsidR="007663DC" w:rsidRDefault="007663DC" w:rsidP="007663DC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7663DC" w:rsidRDefault="007663DC" w:rsidP="007663DC">
      <w:pPr>
        <w:rPr>
          <w:color w:val="000000"/>
          <w:sz w:val="27"/>
          <w:szCs w:val="27"/>
        </w:rPr>
      </w:pPr>
    </w:p>
    <w:p w:rsidR="007663DC" w:rsidRDefault="007663DC" w:rsidP="007663DC">
      <w:pPr>
        <w:jc w:val="center"/>
        <w:rPr>
          <w:sz w:val="27"/>
          <w:szCs w:val="27"/>
        </w:rPr>
      </w:pPr>
      <w:r>
        <w:rPr>
          <w:sz w:val="27"/>
          <w:szCs w:val="27"/>
        </w:rPr>
        <w:t>2. Основные цели, задачи Программы, сроки реализации.</w:t>
      </w:r>
    </w:p>
    <w:p w:rsidR="007663DC" w:rsidRDefault="007663DC" w:rsidP="007663DC">
      <w:pPr>
        <w:rPr>
          <w:sz w:val="27"/>
          <w:szCs w:val="27"/>
        </w:rPr>
      </w:pPr>
    </w:p>
    <w:p w:rsidR="007663DC" w:rsidRDefault="007663DC" w:rsidP="007663DC">
      <w:pPr>
        <w:jc w:val="both"/>
        <w:rPr>
          <w:sz w:val="27"/>
          <w:szCs w:val="27"/>
        </w:rPr>
      </w:pPr>
      <w:r>
        <w:rPr>
          <w:sz w:val="27"/>
          <w:szCs w:val="27"/>
        </w:rPr>
        <w:t>Целями и задачами Программы являются:</w:t>
      </w:r>
    </w:p>
    <w:p w:rsidR="007663DC" w:rsidRDefault="007663DC" w:rsidP="007663D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-осуществление мероприятий по поддержанию порядка, благоустройства, архитектурно-художественного оформления и санитарного состояния на территории </w:t>
      </w:r>
      <w:r>
        <w:rPr>
          <w:color w:val="000000"/>
          <w:sz w:val="27"/>
          <w:szCs w:val="27"/>
        </w:rPr>
        <w:t xml:space="preserve">сельского поселения </w:t>
      </w:r>
      <w:proofErr w:type="spellStart"/>
      <w:r>
        <w:rPr>
          <w:color w:val="000000"/>
          <w:sz w:val="27"/>
          <w:szCs w:val="27"/>
        </w:rPr>
        <w:t>Сандугачевский</w:t>
      </w:r>
      <w:proofErr w:type="spellEnd"/>
      <w:r>
        <w:rPr>
          <w:color w:val="000000"/>
          <w:sz w:val="27"/>
          <w:szCs w:val="27"/>
        </w:rPr>
        <w:t xml:space="preserve"> сельсовет</w:t>
      </w:r>
      <w:r>
        <w:rPr>
          <w:sz w:val="27"/>
          <w:szCs w:val="27"/>
        </w:rPr>
        <w:t>;</w:t>
      </w:r>
    </w:p>
    <w:p w:rsidR="007663DC" w:rsidRDefault="007663DC" w:rsidP="007663DC">
      <w:pPr>
        <w:jc w:val="both"/>
        <w:rPr>
          <w:sz w:val="27"/>
          <w:szCs w:val="27"/>
        </w:rPr>
      </w:pPr>
      <w:r>
        <w:rPr>
          <w:sz w:val="27"/>
          <w:szCs w:val="27"/>
        </w:rPr>
        <w:t>- формирование среды, благоприятной для проживания населения;</w:t>
      </w:r>
    </w:p>
    <w:p w:rsidR="007663DC" w:rsidRDefault="007663DC" w:rsidP="007663DC">
      <w:pPr>
        <w:jc w:val="both"/>
        <w:rPr>
          <w:sz w:val="27"/>
          <w:szCs w:val="27"/>
        </w:rPr>
      </w:pPr>
      <w:r>
        <w:rPr>
          <w:sz w:val="27"/>
          <w:szCs w:val="27"/>
        </w:rPr>
        <w:t>- повышение уровня благоустройства улиц;</w:t>
      </w:r>
    </w:p>
    <w:p w:rsidR="007663DC" w:rsidRDefault="007663DC" w:rsidP="007663DC">
      <w:pPr>
        <w:jc w:val="both"/>
        <w:rPr>
          <w:sz w:val="27"/>
          <w:szCs w:val="27"/>
        </w:rPr>
      </w:pPr>
      <w:r>
        <w:rPr>
          <w:sz w:val="27"/>
          <w:szCs w:val="27"/>
        </w:rPr>
        <w:t>- установление единого порядка содержания территорий;</w:t>
      </w:r>
    </w:p>
    <w:p w:rsidR="007663DC" w:rsidRDefault="007663DC" w:rsidP="007663D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</w:r>
    </w:p>
    <w:p w:rsidR="007663DC" w:rsidRDefault="007663DC" w:rsidP="007663D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усиление </w:t>
      </w:r>
      <w:proofErr w:type="gramStart"/>
      <w:r>
        <w:rPr>
          <w:sz w:val="27"/>
          <w:szCs w:val="27"/>
        </w:rPr>
        <w:t>контроля за</w:t>
      </w:r>
      <w:proofErr w:type="gramEnd"/>
      <w:r>
        <w:rPr>
          <w:sz w:val="27"/>
          <w:szCs w:val="27"/>
        </w:rPr>
        <w:t xml:space="preserve"> использованием, охраной и благоустройством территорий;</w:t>
      </w:r>
    </w:p>
    <w:p w:rsidR="007663DC" w:rsidRDefault="007663DC" w:rsidP="007663DC">
      <w:pPr>
        <w:jc w:val="both"/>
        <w:rPr>
          <w:sz w:val="27"/>
          <w:szCs w:val="27"/>
        </w:rPr>
      </w:pPr>
      <w:r>
        <w:rPr>
          <w:sz w:val="27"/>
          <w:szCs w:val="27"/>
        </w:rPr>
        <w:t>- создание новых и обустройство существующих хозяйственных площадок малыми архитектурными формами.</w:t>
      </w:r>
    </w:p>
    <w:p w:rsidR="007663DC" w:rsidRDefault="007663DC" w:rsidP="007663DC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Сроки реализации Программы – 2016-2018 годы.</w:t>
      </w:r>
    </w:p>
    <w:p w:rsidR="007663DC" w:rsidRDefault="007663DC" w:rsidP="007663DC">
      <w:pPr>
        <w:rPr>
          <w:sz w:val="27"/>
          <w:szCs w:val="27"/>
        </w:rPr>
      </w:pPr>
    </w:p>
    <w:p w:rsidR="007663DC" w:rsidRDefault="007663DC" w:rsidP="007663DC">
      <w:pPr>
        <w:jc w:val="center"/>
        <w:rPr>
          <w:sz w:val="27"/>
          <w:szCs w:val="27"/>
        </w:rPr>
      </w:pPr>
      <w:r>
        <w:rPr>
          <w:sz w:val="27"/>
          <w:szCs w:val="27"/>
        </w:rPr>
        <w:t>3. Система программных мероприятий</w:t>
      </w:r>
    </w:p>
    <w:p w:rsidR="007663DC" w:rsidRDefault="007663DC" w:rsidP="007663DC">
      <w:pPr>
        <w:rPr>
          <w:sz w:val="27"/>
          <w:szCs w:val="27"/>
        </w:rPr>
      </w:pPr>
    </w:p>
    <w:p w:rsidR="007663DC" w:rsidRDefault="007663DC" w:rsidP="007663DC">
      <w:pPr>
        <w:jc w:val="both"/>
        <w:rPr>
          <w:sz w:val="27"/>
          <w:szCs w:val="27"/>
        </w:rPr>
      </w:pPr>
      <w:r>
        <w:rPr>
          <w:sz w:val="27"/>
          <w:szCs w:val="27"/>
        </w:rPr>
        <w:t>К программно-целевым мероприятиям относятся:</w:t>
      </w:r>
    </w:p>
    <w:p w:rsidR="007663DC" w:rsidRDefault="007663DC" w:rsidP="007663DC">
      <w:pPr>
        <w:jc w:val="both"/>
        <w:rPr>
          <w:sz w:val="27"/>
          <w:szCs w:val="27"/>
        </w:rPr>
      </w:pPr>
      <w:r>
        <w:rPr>
          <w:sz w:val="27"/>
          <w:szCs w:val="27"/>
        </w:rPr>
        <w:t>- уборка территории, включая в себя регулярную очистку территории от мусора, грязи, снега, вывоз мусора, уход за зелёными насаждениями;</w:t>
      </w:r>
    </w:p>
    <w:p w:rsidR="007663DC" w:rsidRDefault="007663DC" w:rsidP="007663DC">
      <w:pPr>
        <w:jc w:val="both"/>
        <w:rPr>
          <w:sz w:val="27"/>
          <w:szCs w:val="27"/>
        </w:rPr>
      </w:pPr>
      <w:r>
        <w:rPr>
          <w:sz w:val="27"/>
          <w:szCs w:val="27"/>
        </w:rPr>
        <w:t>- содержание элементов внешнего благоустройства;</w:t>
      </w:r>
    </w:p>
    <w:p w:rsidR="007663DC" w:rsidRDefault="007663DC" w:rsidP="007663DC">
      <w:pPr>
        <w:jc w:val="both"/>
        <w:rPr>
          <w:sz w:val="27"/>
          <w:szCs w:val="27"/>
        </w:rPr>
      </w:pPr>
      <w:r>
        <w:rPr>
          <w:sz w:val="27"/>
          <w:szCs w:val="27"/>
        </w:rPr>
        <w:t>- озеленение территории муниципального образования;</w:t>
      </w:r>
    </w:p>
    <w:p w:rsidR="007663DC" w:rsidRDefault="007663DC" w:rsidP="007663DC">
      <w:pPr>
        <w:jc w:val="both"/>
        <w:rPr>
          <w:sz w:val="27"/>
          <w:szCs w:val="27"/>
        </w:rPr>
      </w:pPr>
      <w:r>
        <w:rPr>
          <w:sz w:val="27"/>
          <w:szCs w:val="27"/>
        </w:rPr>
        <w:t>- содержание и эксплуатация дорог;</w:t>
      </w:r>
    </w:p>
    <w:p w:rsidR="007663DC" w:rsidRDefault="007663DC" w:rsidP="007663DC">
      <w:pPr>
        <w:jc w:val="both"/>
        <w:rPr>
          <w:sz w:val="27"/>
          <w:szCs w:val="27"/>
        </w:rPr>
      </w:pPr>
      <w:r>
        <w:rPr>
          <w:sz w:val="27"/>
          <w:szCs w:val="27"/>
        </w:rPr>
        <w:t>- участие в ремонте жилищного фонда;</w:t>
      </w:r>
    </w:p>
    <w:p w:rsidR="007663DC" w:rsidRDefault="007663DC" w:rsidP="007663D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-строительство коммуникаций (газопровод, водопровод, электрификация, дороги); </w:t>
      </w:r>
    </w:p>
    <w:p w:rsidR="007663DC" w:rsidRDefault="007663DC" w:rsidP="007663D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освещение населённых пунктов </w:t>
      </w:r>
      <w:r>
        <w:rPr>
          <w:color w:val="000000"/>
          <w:sz w:val="27"/>
          <w:szCs w:val="27"/>
        </w:rPr>
        <w:t xml:space="preserve">сельского поселения </w:t>
      </w:r>
      <w:proofErr w:type="spellStart"/>
      <w:r>
        <w:rPr>
          <w:color w:val="000000"/>
          <w:sz w:val="27"/>
          <w:szCs w:val="27"/>
        </w:rPr>
        <w:t>Сандугачевский</w:t>
      </w:r>
      <w:proofErr w:type="spellEnd"/>
      <w:r>
        <w:rPr>
          <w:color w:val="000000"/>
          <w:sz w:val="27"/>
          <w:szCs w:val="27"/>
        </w:rPr>
        <w:t xml:space="preserve"> сельсовет  </w:t>
      </w:r>
    </w:p>
    <w:p w:rsidR="007663DC" w:rsidRDefault="007663DC" w:rsidP="007663DC">
      <w:pPr>
        <w:jc w:val="both"/>
        <w:rPr>
          <w:sz w:val="27"/>
          <w:szCs w:val="27"/>
        </w:rPr>
      </w:pPr>
      <w:r>
        <w:rPr>
          <w:sz w:val="27"/>
          <w:szCs w:val="27"/>
        </w:rPr>
        <w:t>- определение и утверждение объема финансирования Программы;</w:t>
      </w:r>
    </w:p>
    <w:p w:rsidR="007663DC" w:rsidRDefault="007663DC" w:rsidP="007663DC">
      <w:pPr>
        <w:jc w:val="both"/>
        <w:rPr>
          <w:sz w:val="27"/>
          <w:szCs w:val="27"/>
        </w:rPr>
      </w:pPr>
      <w:r>
        <w:rPr>
          <w:sz w:val="27"/>
          <w:szCs w:val="27"/>
        </w:rPr>
        <w:t>- подготовка отчета реализации программы, информационно-аналитических материалов;</w:t>
      </w:r>
    </w:p>
    <w:p w:rsidR="007663DC" w:rsidRDefault="007663DC" w:rsidP="007663DC">
      <w:pPr>
        <w:jc w:val="both"/>
        <w:rPr>
          <w:sz w:val="27"/>
          <w:szCs w:val="27"/>
        </w:rPr>
      </w:pPr>
      <w:r>
        <w:rPr>
          <w:sz w:val="27"/>
          <w:szCs w:val="27"/>
        </w:rPr>
        <w:t>- организация обнародования работы, направленной на освещение цели и решений задач Программы, о ходе реализации Программы.</w:t>
      </w:r>
    </w:p>
    <w:p w:rsidR="007663DC" w:rsidRDefault="007663DC" w:rsidP="007663DC">
      <w:pPr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lastRenderedPageBreak/>
        <w:tab/>
      </w:r>
      <w:r>
        <w:rPr>
          <w:color w:val="000000"/>
          <w:sz w:val="27"/>
          <w:szCs w:val="27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сельского поселения </w:t>
      </w:r>
      <w:proofErr w:type="spellStart"/>
      <w:r>
        <w:rPr>
          <w:color w:val="000000"/>
          <w:sz w:val="27"/>
          <w:szCs w:val="27"/>
        </w:rPr>
        <w:t>Сандугачевский</w:t>
      </w:r>
      <w:proofErr w:type="spellEnd"/>
      <w:r>
        <w:rPr>
          <w:color w:val="000000"/>
          <w:sz w:val="27"/>
          <w:szCs w:val="27"/>
        </w:rPr>
        <w:t xml:space="preserve"> сельсовет. </w:t>
      </w:r>
    </w:p>
    <w:p w:rsidR="007663DC" w:rsidRDefault="007663DC" w:rsidP="007663DC">
      <w:pPr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ab/>
      </w:r>
      <w:r>
        <w:rPr>
          <w:color w:val="000000"/>
          <w:sz w:val="27"/>
          <w:szCs w:val="27"/>
        </w:rPr>
        <w:t>Эффективность программы оценивается по следующим показателям:</w:t>
      </w:r>
    </w:p>
    <w:p w:rsidR="007663DC" w:rsidRDefault="007663DC" w:rsidP="007663DC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процент привлечения населения  сельского поселения </w:t>
      </w:r>
      <w:proofErr w:type="spellStart"/>
      <w:r>
        <w:rPr>
          <w:color w:val="000000"/>
          <w:sz w:val="27"/>
          <w:szCs w:val="27"/>
        </w:rPr>
        <w:t>Сандугачевский</w:t>
      </w:r>
      <w:proofErr w:type="spellEnd"/>
      <w:r>
        <w:rPr>
          <w:color w:val="000000"/>
          <w:sz w:val="27"/>
          <w:szCs w:val="27"/>
        </w:rPr>
        <w:t xml:space="preserve"> сельсовет  к работам по благоустройству;</w:t>
      </w:r>
    </w:p>
    <w:p w:rsidR="007663DC" w:rsidRDefault="007663DC" w:rsidP="007663DC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процент привлечения предприятий и организаций поселения к работам по благоустройству;</w:t>
      </w:r>
    </w:p>
    <w:p w:rsidR="007663DC" w:rsidRDefault="007663DC" w:rsidP="007663DC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уровень благоустроенности сельского поселения </w:t>
      </w:r>
      <w:proofErr w:type="spellStart"/>
      <w:r>
        <w:rPr>
          <w:color w:val="000000"/>
          <w:sz w:val="27"/>
          <w:szCs w:val="27"/>
        </w:rPr>
        <w:t>Сандугачевский</w:t>
      </w:r>
      <w:proofErr w:type="spellEnd"/>
      <w:r>
        <w:rPr>
          <w:color w:val="000000"/>
          <w:sz w:val="27"/>
          <w:szCs w:val="27"/>
        </w:rPr>
        <w:t xml:space="preserve"> сельсовет  (обеспеченность поселения автодорогами с усовершенствованным покрытием, сетями наружного освещения, зелеными насаждениями, детскими игровыми и спортивными площадками).</w:t>
      </w:r>
    </w:p>
    <w:p w:rsidR="007663DC" w:rsidRDefault="007663DC" w:rsidP="007663DC">
      <w:pPr>
        <w:rPr>
          <w:sz w:val="27"/>
          <w:szCs w:val="27"/>
        </w:rPr>
      </w:pPr>
      <w:r>
        <w:rPr>
          <w:sz w:val="27"/>
          <w:szCs w:val="27"/>
        </w:rPr>
        <w:tab/>
      </w:r>
    </w:p>
    <w:p w:rsidR="007663DC" w:rsidRDefault="007663DC" w:rsidP="007663DC">
      <w:pPr>
        <w:jc w:val="center"/>
        <w:rPr>
          <w:sz w:val="27"/>
          <w:szCs w:val="27"/>
        </w:rPr>
      </w:pPr>
      <w:r>
        <w:rPr>
          <w:sz w:val="27"/>
          <w:szCs w:val="27"/>
        </w:rPr>
        <w:t>4. Ресурсное обеспечение Программных мероприятий</w:t>
      </w:r>
    </w:p>
    <w:p w:rsidR="007663DC" w:rsidRDefault="007663DC" w:rsidP="007663DC">
      <w:pPr>
        <w:rPr>
          <w:sz w:val="27"/>
          <w:szCs w:val="27"/>
        </w:rPr>
      </w:pPr>
    </w:p>
    <w:p w:rsidR="007663DC" w:rsidRDefault="007663DC" w:rsidP="007663D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Финансирование мероприятий Программы осуществляется за счет средств с</w:t>
      </w:r>
      <w:r>
        <w:rPr>
          <w:color w:val="000000"/>
          <w:sz w:val="27"/>
          <w:szCs w:val="27"/>
        </w:rPr>
        <w:t xml:space="preserve">ельского поселения </w:t>
      </w:r>
      <w:proofErr w:type="spellStart"/>
      <w:r>
        <w:rPr>
          <w:color w:val="000000"/>
          <w:sz w:val="27"/>
          <w:szCs w:val="27"/>
        </w:rPr>
        <w:t>Ижболдинский</w:t>
      </w:r>
      <w:proofErr w:type="spellEnd"/>
      <w:r>
        <w:rPr>
          <w:color w:val="000000"/>
          <w:sz w:val="27"/>
          <w:szCs w:val="27"/>
        </w:rPr>
        <w:t xml:space="preserve"> сельсовет</w:t>
      </w:r>
      <w:r>
        <w:rPr>
          <w:sz w:val="27"/>
          <w:szCs w:val="27"/>
        </w:rPr>
        <w:t>. Общая сумма планируемых затрат за 2016 - 2018 годы –   5315,3 тысяч рублей</w:t>
      </w:r>
      <w:proofErr w:type="gramStart"/>
      <w:r>
        <w:rPr>
          <w:sz w:val="27"/>
          <w:szCs w:val="27"/>
        </w:rPr>
        <w:t xml:space="preserve">,, </w:t>
      </w:r>
      <w:proofErr w:type="gramEnd"/>
      <w:r>
        <w:rPr>
          <w:sz w:val="27"/>
          <w:szCs w:val="27"/>
        </w:rPr>
        <w:t>из них средства Республики Башкортостан 1500,0 тысяч рублей.</w:t>
      </w:r>
    </w:p>
    <w:tbl>
      <w:tblPr>
        <w:tblW w:w="508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1"/>
        <w:gridCol w:w="2573"/>
        <w:gridCol w:w="2450"/>
      </w:tblGrid>
      <w:tr w:rsidR="007663DC" w:rsidTr="007663DC">
        <w:trPr>
          <w:trHeight w:val="634"/>
        </w:trPr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7663DC" w:rsidRDefault="007663DC">
            <w:pPr>
              <w:jc w:val="center"/>
            </w:pPr>
            <w:r>
              <w:t xml:space="preserve">Реализация Программы </w:t>
            </w:r>
            <w:r>
              <w:br/>
              <w:t>(по годам)</w:t>
            </w:r>
          </w:p>
        </w:tc>
        <w:tc>
          <w:tcPr>
            <w:tcW w:w="2518" w:type="pct"/>
            <w:gridSpan w:val="2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hideMark/>
          </w:tcPr>
          <w:p w:rsidR="007663DC" w:rsidRDefault="007663DC">
            <w:pPr>
              <w:jc w:val="center"/>
            </w:pPr>
            <w:r>
              <w:t xml:space="preserve">Объём финансирования </w:t>
            </w:r>
            <w:r>
              <w:br/>
              <w:t>(тыс. руб.)</w:t>
            </w:r>
          </w:p>
        </w:tc>
      </w:tr>
      <w:tr w:rsidR="007663DC" w:rsidTr="007663DC">
        <w:trPr>
          <w:trHeight w:val="634"/>
        </w:trPr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7663DC" w:rsidRDefault="007663DC">
            <w:pPr>
              <w:jc w:val="center"/>
            </w:pPr>
          </w:p>
        </w:tc>
        <w:tc>
          <w:tcPr>
            <w:tcW w:w="129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vAlign w:val="center"/>
            <w:hideMark/>
          </w:tcPr>
          <w:p w:rsidR="007663DC" w:rsidRDefault="007663DC">
            <w:pPr>
              <w:jc w:val="center"/>
            </w:pPr>
            <w:r>
              <w:t>Местный бюджет</w:t>
            </w:r>
          </w:p>
        </w:tc>
        <w:tc>
          <w:tcPr>
            <w:tcW w:w="1228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7663DC" w:rsidRDefault="007663DC">
            <w:pPr>
              <w:jc w:val="center"/>
            </w:pPr>
            <w:r>
              <w:t>Республиканский бюджет</w:t>
            </w:r>
          </w:p>
        </w:tc>
      </w:tr>
      <w:tr w:rsidR="007663DC" w:rsidTr="007663DC">
        <w:trPr>
          <w:trHeight w:val="409"/>
        </w:trPr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7663DC" w:rsidRDefault="007663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2016</w:t>
            </w:r>
          </w:p>
        </w:tc>
        <w:tc>
          <w:tcPr>
            <w:tcW w:w="129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hideMark/>
          </w:tcPr>
          <w:p w:rsidR="007663DC" w:rsidRDefault="007663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1185,1</w:t>
            </w:r>
          </w:p>
        </w:tc>
        <w:tc>
          <w:tcPr>
            <w:tcW w:w="1228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7663DC" w:rsidRDefault="007663DC">
            <w:pPr>
              <w:jc w:val="center"/>
            </w:pPr>
            <w:r>
              <w:t>500,0</w:t>
            </w:r>
          </w:p>
        </w:tc>
      </w:tr>
      <w:tr w:rsidR="007663DC" w:rsidTr="007663DC">
        <w:trPr>
          <w:trHeight w:val="409"/>
        </w:trPr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7663DC" w:rsidRDefault="007663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2017 </w:t>
            </w:r>
          </w:p>
        </w:tc>
        <w:tc>
          <w:tcPr>
            <w:tcW w:w="129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hideMark/>
          </w:tcPr>
          <w:p w:rsidR="007663DC" w:rsidRDefault="007663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1315,1</w:t>
            </w:r>
          </w:p>
        </w:tc>
        <w:tc>
          <w:tcPr>
            <w:tcW w:w="1228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7663DC" w:rsidRDefault="007663DC">
            <w:pPr>
              <w:jc w:val="center"/>
            </w:pPr>
            <w:r>
              <w:t>500,0</w:t>
            </w:r>
          </w:p>
        </w:tc>
      </w:tr>
      <w:tr w:rsidR="007663DC" w:rsidTr="007663DC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7663DC" w:rsidRDefault="007663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</w:t>
            </w:r>
          </w:p>
        </w:tc>
        <w:tc>
          <w:tcPr>
            <w:tcW w:w="129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hideMark/>
          </w:tcPr>
          <w:p w:rsidR="007663DC" w:rsidRDefault="007663DC">
            <w:pPr>
              <w:jc w:val="center"/>
            </w:pPr>
            <w:r>
              <w:t>1315,1</w:t>
            </w:r>
          </w:p>
        </w:tc>
        <w:tc>
          <w:tcPr>
            <w:tcW w:w="1228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7663DC" w:rsidRDefault="007663DC">
            <w:pPr>
              <w:jc w:val="center"/>
            </w:pPr>
            <w:r>
              <w:t>500,0</w:t>
            </w:r>
          </w:p>
        </w:tc>
      </w:tr>
      <w:tr w:rsidR="007663DC" w:rsidTr="007663DC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7663DC" w:rsidRDefault="007663DC">
            <w:pPr>
              <w:rPr>
                <w:sz w:val="21"/>
                <w:szCs w:val="21"/>
              </w:rPr>
            </w:pPr>
            <w:r>
              <w:rPr>
                <w:rStyle w:val="a3"/>
                <w:sz w:val="21"/>
                <w:szCs w:val="21"/>
              </w:rPr>
              <w:t>ИТОГО:</w:t>
            </w:r>
          </w:p>
        </w:tc>
        <w:tc>
          <w:tcPr>
            <w:tcW w:w="129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hideMark/>
          </w:tcPr>
          <w:p w:rsidR="007663DC" w:rsidRDefault="007663DC">
            <w:pPr>
              <w:jc w:val="center"/>
            </w:pPr>
            <w:r>
              <w:t>3815,3</w:t>
            </w:r>
          </w:p>
        </w:tc>
        <w:tc>
          <w:tcPr>
            <w:tcW w:w="1228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7663DC" w:rsidRDefault="007663DC">
            <w:pPr>
              <w:jc w:val="center"/>
            </w:pPr>
            <w:r>
              <w:t>1500,0</w:t>
            </w:r>
          </w:p>
        </w:tc>
      </w:tr>
    </w:tbl>
    <w:p w:rsidR="007663DC" w:rsidRDefault="007663DC" w:rsidP="007663DC">
      <w:pPr>
        <w:rPr>
          <w:sz w:val="27"/>
          <w:szCs w:val="27"/>
        </w:rPr>
      </w:pPr>
    </w:p>
    <w:p w:rsidR="007663DC" w:rsidRDefault="007663DC" w:rsidP="007663DC">
      <w:pPr>
        <w:jc w:val="center"/>
        <w:rPr>
          <w:sz w:val="27"/>
          <w:szCs w:val="27"/>
        </w:rPr>
      </w:pPr>
      <w:r>
        <w:rPr>
          <w:sz w:val="27"/>
          <w:szCs w:val="27"/>
        </w:rPr>
        <w:t>5. Механизм реализации Программы</w:t>
      </w:r>
    </w:p>
    <w:p w:rsidR="007663DC" w:rsidRDefault="007663DC" w:rsidP="007663DC">
      <w:pPr>
        <w:rPr>
          <w:sz w:val="27"/>
          <w:szCs w:val="27"/>
        </w:rPr>
      </w:pPr>
    </w:p>
    <w:p w:rsidR="007663DC" w:rsidRDefault="007663DC" w:rsidP="007663D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Реализация программных мероприятий осуществляется всеми исполнителями основных мероприятий, указанных в паспорте Программы, в соответствии с действующим законодательством.</w:t>
      </w:r>
    </w:p>
    <w:p w:rsidR="007663DC" w:rsidRDefault="007663DC" w:rsidP="007663DC">
      <w:pPr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Основным координатором реализации данной Программы является администрация </w:t>
      </w:r>
      <w:r>
        <w:rPr>
          <w:color w:val="000000"/>
          <w:sz w:val="27"/>
          <w:szCs w:val="27"/>
        </w:rPr>
        <w:t xml:space="preserve">сельского поселения </w:t>
      </w:r>
      <w:proofErr w:type="spellStart"/>
      <w:r>
        <w:rPr>
          <w:color w:val="000000"/>
          <w:sz w:val="27"/>
          <w:szCs w:val="27"/>
        </w:rPr>
        <w:t>Сандугачевский</w:t>
      </w:r>
      <w:proofErr w:type="spellEnd"/>
      <w:r>
        <w:rPr>
          <w:color w:val="000000"/>
          <w:sz w:val="27"/>
          <w:szCs w:val="27"/>
        </w:rPr>
        <w:t xml:space="preserve"> сельсовет.</w:t>
      </w:r>
    </w:p>
    <w:p w:rsidR="007663DC" w:rsidRDefault="007663DC" w:rsidP="007663DC">
      <w:pPr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7663DC" w:rsidRDefault="007663DC" w:rsidP="007663DC">
      <w:pPr>
        <w:jc w:val="center"/>
        <w:rPr>
          <w:sz w:val="27"/>
          <w:szCs w:val="27"/>
        </w:rPr>
      </w:pPr>
      <w:r>
        <w:rPr>
          <w:sz w:val="27"/>
          <w:szCs w:val="27"/>
        </w:rPr>
        <w:t>6. Организация управления Программой, контроль</w:t>
      </w:r>
    </w:p>
    <w:p w:rsidR="007663DC" w:rsidRDefault="007663DC" w:rsidP="007663DC">
      <w:pPr>
        <w:jc w:val="center"/>
        <w:rPr>
          <w:sz w:val="27"/>
          <w:szCs w:val="27"/>
        </w:rPr>
      </w:pPr>
      <w:r>
        <w:rPr>
          <w:sz w:val="27"/>
          <w:szCs w:val="27"/>
        </w:rPr>
        <w:t>над ходом ее реализации</w:t>
      </w:r>
    </w:p>
    <w:p w:rsidR="007663DC" w:rsidRDefault="007663DC" w:rsidP="007663DC">
      <w:pPr>
        <w:rPr>
          <w:sz w:val="27"/>
          <w:szCs w:val="27"/>
        </w:rPr>
      </w:pPr>
    </w:p>
    <w:p w:rsidR="007663DC" w:rsidRDefault="007663DC" w:rsidP="007663D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Ответственность за своевременное и качественное выполнение мероприятий Программы, рациональное использование финансовых средств, выделяемых на ее реализацию, несут организации и ведомства, указанные в графе «Исполнители».</w:t>
      </w:r>
    </w:p>
    <w:p w:rsidR="007663DC" w:rsidRDefault="007663DC" w:rsidP="007663DC">
      <w:pPr>
        <w:rPr>
          <w:sz w:val="27"/>
          <w:szCs w:val="27"/>
        </w:rPr>
      </w:pPr>
    </w:p>
    <w:p w:rsidR="007663DC" w:rsidRDefault="007663DC" w:rsidP="007663DC">
      <w:pPr>
        <w:jc w:val="center"/>
        <w:rPr>
          <w:sz w:val="27"/>
          <w:szCs w:val="27"/>
        </w:rPr>
      </w:pPr>
      <w:r>
        <w:rPr>
          <w:sz w:val="27"/>
          <w:szCs w:val="27"/>
        </w:rPr>
        <w:t>7. Ожидаемые конечные результаты программы.</w:t>
      </w:r>
    </w:p>
    <w:p w:rsidR="007663DC" w:rsidRDefault="007663DC" w:rsidP="007663DC">
      <w:pPr>
        <w:rPr>
          <w:sz w:val="27"/>
          <w:szCs w:val="27"/>
        </w:rPr>
      </w:pPr>
    </w:p>
    <w:p w:rsidR="007663DC" w:rsidRDefault="007663DC" w:rsidP="007663DC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Реализация Программных мероприятий позволит благоустроить населенные пункты,  построить и ввести в эксплуатацию новые жилые дома, что увеличит доходную  часть бюджета. Увеличится количество жителей.  Отремонтировать дороги,  построить новые дороги. Улучшить освещение улиц. Построить новые торговые предприятия. Увеличится количество предприятий малого и среднего  бизнеса. Проводить своевременный откос сорной травы в летний период и очистку от снежных заносов в зимний период. Изготовление проектно-сметной документации для строительства  газопровода, электрификации и водопровода позволить включить данные виды работ в федеральные и республиканские программы развития  сельских населенных пунктов.</w:t>
      </w:r>
    </w:p>
    <w:p w:rsidR="007663DC" w:rsidRDefault="007663DC" w:rsidP="007663DC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Привитие жителям   любви и уважения к своей малой Родине, к соблюдению чистоты и порядка на территории сельского поселения </w:t>
      </w:r>
      <w:proofErr w:type="spellStart"/>
      <w:r>
        <w:rPr>
          <w:color w:val="000000"/>
          <w:sz w:val="27"/>
          <w:szCs w:val="27"/>
        </w:rPr>
        <w:t>Сандугачевский</w:t>
      </w:r>
      <w:proofErr w:type="spellEnd"/>
      <w:r>
        <w:rPr>
          <w:color w:val="000000"/>
          <w:sz w:val="27"/>
          <w:szCs w:val="27"/>
        </w:rPr>
        <w:t xml:space="preserve"> сельсовет. </w:t>
      </w:r>
      <w:r>
        <w:rPr>
          <w:sz w:val="27"/>
          <w:szCs w:val="27"/>
        </w:rPr>
        <w:t xml:space="preserve"> Участие жителей, работников предприятий и учреждений в благоустройстве и озеленении  населенных пунктов сельского поселения.</w:t>
      </w:r>
    </w:p>
    <w:p w:rsidR="007663DC" w:rsidRDefault="007663DC" w:rsidP="007663DC">
      <w:pPr>
        <w:rPr>
          <w:b/>
          <w:sz w:val="27"/>
          <w:szCs w:val="27"/>
        </w:rPr>
        <w:sectPr w:rsidR="007663DC">
          <w:pgSz w:w="11906" w:h="16838"/>
          <w:pgMar w:top="540" w:right="851" w:bottom="719" w:left="1417" w:header="720" w:footer="720" w:gutter="0"/>
          <w:cols w:space="720"/>
        </w:sectPr>
      </w:pPr>
    </w:p>
    <w:p w:rsidR="007663DC" w:rsidRDefault="007663DC" w:rsidP="007663DC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</w:t>
      </w:r>
    </w:p>
    <w:p w:rsidR="007663DC" w:rsidRDefault="007663DC" w:rsidP="007663DC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>к муниципальной программе</w:t>
      </w:r>
    </w:p>
    <w:p w:rsidR="007663DC" w:rsidRDefault="007663DC" w:rsidP="007663DC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«Благоустройство в сельском поселении </w:t>
      </w:r>
      <w:proofErr w:type="spellStart"/>
      <w:r>
        <w:rPr>
          <w:sz w:val="18"/>
          <w:szCs w:val="18"/>
        </w:rPr>
        <w:t>Сандугачевский</w:t>
      </w:r>
      <w:proofErr w:type="spellEnd"/>
      <w:r>
        <w:rPr>
          <w:sz w:val="18"/>
          <w:szCs w:val="18"/>
        </w:rPr>
        <w:t xml:space="preserve"> сельсовет</w:t>
      </w:r>
    </w:p>
    <w:p w:rsidR="007663DC" w:rsidRDefault="007663DC" w:rsidP="007663DC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муниципального района </w:t>
      </w:r>
      <w:proofErr w:type="spellStart"/>
      <w:r>
        <w:rPr>
          <w:sz w:val="18"/>
          <w:szCs w:val="18"/>
        </w:rPr>
        <w:t>Янаульский</w:t>
      </w:r>
      <w:proofErr w:type="spellEnd"/>
      <w:r>
        <w:rPr>
          <w:sz w:val="18"/>
          <w:szCs w:val="18"/>
        </w:rPr>
        <w:t xml:space="preserve"> район Республики Башкортостан на 2016-2018годы»</w:t>
      </w:r>
    </w:p>
    <w:p w:rsidR="007663DC" w:rsidRDefault="007663DC" w:rsidP="007663DC">
      <w:pPr>
        <w:autoSpaceDE w:val="0"/>
        <w:autoSpaceDN w:val="0"/>
        <w:adjustRightInd w:val="0"/>
        <w:jc w:val="right"/>
        <w:rPr>
          <w:sz w:val="24"/>
        </w:rPr>
      </w:pPr>
    </w:p>
    <w:p w:rsidR="007663DC" w:rsidRDefault="007663DC" w:rsidP="007663DC">
      <w:pPr>
        <w:suppressAutoHyphens/>
        <w:autoSpaceDE w:val="0"/>
        <w:jc w:val="center"/>
        <w:rPr>
          <w:b/>
          <w:bCs/>
          <w:sz w:val="20"/>
          <w:szCs w:val="20"/>
          <w:lang w:eastAsia="ar-SA"/>
        </w:rPr>
      </w:pPr>
      <w:r>
        <w:rPr>
          <w:b/>
          <w:bCs/>
          <w:sz w:val="24"/>
          <w:lang w:eastAsia="ar-SA"/>
        </w:rPr>
        <w:t xml:space="preserve">СИСТЕМА МЕРОПРИЯТИЙ МУНИЦИПАЛЬНОЙ  ПРОГРАММЫ </w:t>
      </w:r>
    </w:p>
    <w:p w:rsidR="007663DC" w:rsidRDefault="007663DC" w:rsidP="007663DC">
      <w:pPr>
        <w:suppressAutoHyphens/>
        <w:autoSpaceDE w:val="0"/>
        <w:jc w:val="center"/>
        <w:rPr>
          <w:b/>
          <w:bCs/>
          <w:sz w:val="24"/>
          <w:lang w:eastAsia="ar-SA"/>
        </w:rPr>
      </w:pPr>
      <w:r>
        <w:rPr>
          <w:b/>
          <w:bCs/>
          <w:sz w:val="24"/>
          <w:lang w:eastAsia="ar-SA"/>
        </w:rPr>
        <w:t>«БЛАГОУСТРОЙСТВО НАСЕЛЕННЫХ ПУНКТОВ СЕЛЬСКОГО ПОСЕЛЕНИЯ САНДУГАЧЕВСКИЙ СЕЛЬСОВЕТ МУНИЦИПАЛЬНОГО РАЙОНА ЯНАУЛЬСКИЙ РАЙОН РЕСПУБЛИКИ БАШКОРТОСТАН НА 2016 – 2018 ГОДЫ»</w:t>
      </w:r>
    </w:p>
    <w:p w:rsidR="007663DC" w:rsidRDefault="007663DC" w:rsidP="007663DC">
      <w:pPr>
        <w:suppressAutoHyphens/>
        <w:autoSpaceDE w:val="0"/>
        <w:jc w:val="center"/>
        <w:rPr>
          <w:b/>
          <w:bCs/>
          <w:sz w:val="24"/>
          <w:lang w:eastAsia="ar-SA"/>
        </w:rPr>
      </w:pPr>
    </w:p>
    <w:tbl>
      <w:tblPr>
        <w:tblW w:w="14520" w:type="dxa"/>
        <w:tblInd w:w="-30" w:type="dxa"/>
        <w:tblLayout w:type="fixed"/>
        <w:tblLook w:val="00A0" w:firstRow="1" w:lastRow="0" w:firstColumn="1" w:lastColumn="0" w:noHBand="0" w:noVBand="0"/>
      </w:tblPr>
      <w:tblGrid>
        <w:gridCol w:w="1065"/>
        <w:gridCol w:w="6300"/>
        <w:gridCol w:w="921"/>
        <w:gridCol w:w="944"/>
        <w:gridCol w:w="1041"/>
        <w:gridCol w:w="992"/>
        <w:gridCol w:w="993"/>
        <w:gridCol w:w="979"/>
        <w:gridCol w:w="13"/>
        <w:gridCol w:w="1259"/>
        <w:gridCol w:w="13"/>
      </w:tblGrid>
      <w:tr w:rsidR="007663DC" w:rsidTr="007663DC">
        <w:trPr>
          <w:gridAfter w:val="1"/>
          <w:wAfter w:w="13" w:type="dxa"/>
          <w:trHeight w:val="330"/>
        </w:trPr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3DC" w:rsidRDefault="007663D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7663DC" w:rsidRDefault="007663DC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6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63DC" w:rsidRDefault="007663D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Выполнение  мероприятий по годам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663DC" w:rsidRDefault="007663D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Примечание</w:t>
            </w:r>
          </w:p>
        </w:tc>
      </w:tr>
      <w:tr w:rsidR="007663DC" w:rsidTr="007663DC">
        <w:trPr>
          <w:trHeight w:val="300"/>
        </w:trPr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3DC" w:rsidRDefault="007663DC">
            <w:pPr>
              <w:rPr>
                <w:szCs w:val="28"/>
              </w:rPr>
            </w:pPr>
          </w:p>
        </w:tc>
        <w:tc>
          <w:tcPr>
            <w:tcW w:w="6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3DC" w:rsidRDefault="007663DC">
            <w:pPr>
              <w:rPr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4"/>
                </w:rPr>
                <w:t>2016 г</w:t>
              </w:r>
            </w:smartTag>
            <w:r>
              <w:rPr>
                <w:sz w:val="24"/>
              </w:rPr>
              <w:t xml:space="preserve">. 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4"/>
                </w:rPr>
                <w:t>2017 г</w:t>
              </w:r>
            </w:smartTag>
            <w:r>
              <w:rPr>
                <w:sz w:val="24"/>
              </w:rPr>
              <w:t>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4"/>
                </w:rPr>
                <w:t>2018 г</w:t>
              </w:r>
            </w:smartTag>
            <w:r>
              <w:rPr>
                <w:sz w:val="24"/>
              </w:rPr>
              <w:t>.</w:t>
            </w:r>
          </w:p>
        </w:tc>
        <w:tc>
          <w:tcPr>
            <w:tcW w:w="127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DC" w:rsidRDefault="007663DC">
            <w:pPr>
              <w:snapToGrid w:val="0"/>
              <w:jc w:val="center"/>
              <w:rPr>
                <w:szCs w:val="28"/>
              </w:rPr>
            </w:pPr>
          </w:p>
          <w:p w:rsidR="007663DC" w:rsidRDefault="007663DC">
            <w:pPr>
              <w:snapToGrid w:val="0"/>
              <w:jc w:val="center"/>
              <w:rPr>
                <w:szCs w:val="28"/>
              </w:rPr>
            </w:pPr>
          </w:p>
          <w:p w:rsidR="007663DC" w:rsidRDefault="007663DC">
            <w:pPr>
              <w:snapToGrid w:val="0"/>
              <w:jc w:val="center"/>
              <w:rPr>
                <w:szCs w:val="28"/>
              </w:rPr>
            </w:pPr>
          </w:p>
        </w:tc>
      </w:tr>
      <w:tr w:rsidR="007663DC" w:rsidTr="007663DC">
        <w:trPr>
          <w:trHeight w:val="375"/>
        </w:trPr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3DC" w:rsidRDefault="007663DC">
            <w:pPr>
              <w:rPr>
                <w:szCs w:val="28"/>
              </w:rPr>
            </w:pPr>
          </w:p>
        </w:tc>
        <w:tc>
          <w:tcPr>
            <w:tcW w:w="6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3DC" w:rsidRDefault="007663DC">
            <w:pPr>
              <w:rPr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DC" w:rsidRDefault="007663DC">
            <w:pPr>
              <w:rPr>
                <w:szCs w:val="28"/>
              </w:rPr>
            </w:pPr>
          </w:p>
        </w:tc>
      </w:tr>
      <w:tr w:rsidR="007663DC" w:rsidTr="007663DC">
        <w:trPr>
          <w:trHeight w:val="270"/>
        </w:trPr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3DC" w:rsidRDefault="007663DC">
            <w:pPr>
              <w:rPr>
                <w:szCs w:val="28"/>
              </w:rPr>
            </w:pPr>
          </w:p>
        </w:tc>
        <w:tc>
          <w:tcPr>
            <w:tcW w:w="6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3DC" w:rsidRDefault="007663DC">
            <w:pPr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МБ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РБ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РБ</w:t>
            </w: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DC" w:rsidRDefault="007663DC">
            <w:pPr>
              <w:rPr>
                <w:szCs w:val="28"/>
              </w:rPr>
            </w:pPr>
          </w:p>
        </w:tc>
      </w:tr>
      <w:tr w:rsidR="007663DC" w:rsidTr="007663DC">
        <w:trPr>
          <w:trHeight w:val="46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C" w:rsidRDefault="007663DC"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63DC" w:rsidRDefault="007663D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Уличное освещение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566,7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566,7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</w:tr>
      <w:tr w:rsidR="007663DC" w:rsidTr="007663DC">
        <w:trPr>
          <w:trHeight w:val="46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C" w:rsidRDefault="007663DC"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63DC" w:rsidRDefault="007663D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Содержание в чистоте помещений, здании, дворов, иного имущества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</w:tr>
      <w:tr w:rsidR="007663DC" w:rsidTr="007663DC">
        <w:trPr>
          <w:trHeight w:val="46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C" w:rsidRDefault="007663DC"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63DC" w:rsidRDefault="007663D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Содержание свалки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63DC" w:rsidRDefault="007663DC"/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</w:tr>
      <w:tr w:rsidR="007663DC" w:rsidTr="007663DC">
        <w:trPr>
          <w:trHeight w:val="31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C" w:rsidRDefault="007663DC"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63DC" w:rsidRDefault="007663D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Техническое обслуживание сетей уличного освещения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84,0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3DC" w:rsidRDefault="007663DC">
            <w:pPr>
              <w:jc w:val="center"/>
            </w:pPr>
            <w:r>
              <w:rPr>
                <w:sz w:val="24"/>
              </w:rPr>
              <w:t>бюджет</w:t>
            </w:r>
          </w:p>
        </w:tc>
      </w:tr>
      <w:tr w:rsidR="007663DC" w:rsidTr="007663DC">
        <w:trPr>
          <w:trHeight w:val="31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C" w:rsidRDefault="007663DC"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63DC" w:rsidRDefault="007663D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Иные работы и услуги по благоустройству поселения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234,4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234,4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3DC" w:rsidRDefault="007663DC">
            <w:pPr>
              <w:jc w:val="center"/>
            </w:pPr>
            <w:r>
              <w:rPr>
                <w:sz w:val="24"/>
              </w:rPr>
              <w:t>бюджет</w:t>
            </w:r>
          </w:p>
        </w:tc>
      </w:tr>
      <w:tr w:rsidR="007663DC" w:rsidTr="007663DC">
        <w:trPr>
          <w:trHeight w:val="29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C" w:rsidRDefault="007663DC"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63DC" w:rsidRDefault="007663D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Модернизация систем наружного освещения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</w:tr>
      <w:tr w:rsidR="007663DC" w:rsidTr="007663DC">
        <w:trPr>
          <w:trHeight w:val="29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C" w:rsidRDefault="007663DC"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63DC" w:rsidRDefault="007663D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Увеличение стоимости материальных запасов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3DC" w:rsidRDefault="007663DC">
            <w:pPr>
              <w:jc w:val="center"/>
            </w:pPr>
            <w:r>
              <w:rPr>
                <w:sz w:val="24"/>
              </w:rPr>
              <w:t>бюджет</w:t>
            </w:r>
          </w:p>
        </w:tc>
      </w:tr>
      <w:tr w:rsidR="007663DC" w:rsidTr="007663DC">
        <w:trPr>
          <w:trHeight w:val="29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C" w:rsidRDefault="007663DC"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63DC" w:rsidRDefault="007663D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Текущий ремонт дорог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3DC" w:rsidRDefault="007663DC">
            <w:pPr>
              <w:jc w:val="center"/>
            </w:pPr>
            <w:r>
              <w:rPr>
                <w:sz w:val="24"/>
              </w:rPr>
              <w:t>бюджет</w:t>
            </w:r>
          </w:p>
        </w:tc>
      </w:tr>
      <w:tr w:rsidR="007663DC" w:rsidTr="007663DC">
        <w:trPr>
          <w:trHeight w:val="3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C" w:rsidRDefault="007663DC"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63DC" w:rsidRDefault="007663D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Текущий ремонт водопровода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</w:tr>
      <w:tr w:rsidR="007663DC" w:rsidTr="007663DC">
        <w:trPr>
          <w:trHeight w:val="3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C" w:rsidRDefault="007663D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63DC" w:rsidRDefault="007663D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1185,1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1315,1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1315,1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63DC" w:rsidRDefault="007663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3DC" w:rsidRDefault="007663DC">
            <w:pPr>
              <w:snapToGrid w:val="0"/>
              <w:jc w:val="center"/>
            </w:pPr>
          </w:p>
        </w:tc>
      </w:tr>
    </w:tbl>
    <w:p w:rsidR="007663DC" w:rsidRDefault="007663DC" w:rsidP="007663DC">
      <w:pPr>
        <w:jc w:val="center"/>
      </w:pPr>
    </w:p>
    <w:p w:rsidR="007663DC" w:rsidRDefault="007663DC" w:rsidP="007663DC">
      <w:pPr>
        <w:rPr>
          <w:sz w:val="26"/>
          <w:szCs w:val="26"/>
        </w:rPr>
      </w:pPr>
      <w:r>
        <w:rPr>
          <w:sz w:val="26"/>
          <w:szCs w:val="26"/>
        </w:rPr>
        <w:t xml:space="preserve">Глава сельского поселения                                             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Т.Ш. </w:t>
      </w:r>
      <w:proofErr w:type="spellStart"/>
      <w:r>
        <w:rPr>
          <w:sz w:val="26"/>
          <w:szCs w:val="26"/>
        </w:rPr>
        <w:t>Куснияров</w:t>
      </w:r>
      <w:proofErr w:type="spellEnd"/>
      <w:r>
        <w:rPr>
          <w:sz w:val="26"/>
          <w:szCs w:val="26"/>
        </w:rPr>
        <w:t xml:space="preserve">                  </w:t>
      </w:r>
    </w:p>
    <w:p w:rsidR="007663DC" w:rsidRDefault="007663DC" w:rsidP="007663DC"/>
    <w:p w:rsidR="007663DC" w:rsidRDefault="007663DC" w:rsidP="007663DC">
      <w:pPr>
        <w:jc w:val="center"/>
      </w:pPr>
    </w:p>
    <w:p w:rsidR="007663DC" w:rsidRDefault="007663DC"/>
    <w:p w:rsidR="007663DC" w:rsidRDefault="007663DC"/>
    <w:sectPr w:rsidR="00766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C4A27"/>
    <w:multiLevelType w:val="hybridMultilevel"/>
    <w:tmpl w:val="EA160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59"/>
    <w:rsid w:val="004F7CE4"/>
    <w:rsid w:val="00646767"/>
    <w:rsid w:val="007663DC"/>
    <w:rsid w:val="00DE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D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663DC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7663DC"/>
    <w:pPr>
      <w:suppressAutoHyphens/>
      <w:spacing w:before="280" w:after="280"/>
    </w:pPr>
    <w:rPr>
      <w:sz w:val="24"/>
      <w:lang w:eastAsia="ar-SA"/>
    </w:rPr>
  </w:style>
  <w:style w:type="paragraph" w:styleId="a5">
    <w:name w:val="No Spacing"/>
    <w:qFormat/>
    <w:rsid w:val="007663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7663D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7663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663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D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663DC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7663DC"/>
    <w:pPr>
      <w:suppressAutoHyphens/>
      <w:spacing w:before="280" w:after="280"/>
    </w:pPr>
    <w:rPr>
      <w:sz w:val="24"/>
      <w:lang w:eastAsia="ar-SA"/>
    </w:rPr>
  </w:style>
  <w:style w:type="paragraph" w:styleId="a5">
    <w:name w:val="No Spacing"/>
    <w:qFormat/>
    <w:rsid w:val="007663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7663D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7663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663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2159</Words>
  <Characters>12309</Characters>
  <Application>Microsoft Office Word</Application>
  <DocSecurity>0</DocSecurity>
  <Lines>102</Lines>
  <Paragraphs>28</Paragraphs>
  <ScaleCrop>false</ScaleCrop>
  <Company/>
  <LinksUpToDate>false</LinksUpToDate>
  <CharactersWithSpaces>14440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Миляуша Галиуллина</dc:creator>
  <cp:keywords/>
  <dc:description/>
  <cp:lastModifiedBy>Миляуша Галиуллина</cp:lastModifiedBy>
  <cp:revision>3</cp:revision>
  <dcterms:created xsi:type="dcterms:W3CDTF">2016-04-10T07:23:00Z</dcterms:created>
  <dcterms:modified xsi:type="dcterms:W3CDTF">2016-04-10T07:24:00Z</dcterms:modified>
</cp:coreProperties>
</file>