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C9" w:rsidRDefault="00930CC9" w:rsidP="00930CC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Сандугачевский сельсовет муниципального района Янаульский район республики Башкортостан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проведении  антикоррупционной экспертизы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проектов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Федерального закона от 17 июля 2009 года №172-ФЗ «Об антикоррупционной экспертизе нормативных правовых актов и проектов нормативных правовых актов». Совет сельского поселения Сандугачевский сельсовет муниципального района Янаульский район Республики Башкортостан 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Положение о проведении 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Обнародовать настоящее решение в здании администрации сельского поселения.</w:t>
      </w:r>
    </w:p>
    <w:p w:rsidR="00930CC9" w:rsidRDefault="00930CC9" w:rsidP="00930CC9">
      <w:pPr>
        <w:autoSpaceDE w:val="0"/>
        <w:autoSpaceDN w:val="0"/>
        <w:adjustRightInd w:val="0"/>
        <w:ind w:firstLine="709"/>
        <w:jc w:val="both"/>
      </w:pPr>
      <w:r>
        <w:t>3. Контроль за выполнением настоящего решения возложить на постоянную комиссию по социально-гуманитарным вопросам, охране правопорядка.</w:t>
      </w:r>
    </w:p>
    <w:p w:rsidR="00930CC9" w:rsidRDefault="00930CC9" w:rsidP="00930CC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Т.Ш. Куснияров </w:t>
      </w: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/>
    <w:p w:rsidR="00930CC9" w:rsidRDefault="00930CC9" w:rsidP="00930CC9">
      <w:pPr>
        <w:ind w:firstLine="6096"/>
      </w:pP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Сандугачевский сельсовет муниципального района 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Янаульский район Республики Башкортостан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0CC9" w:rsidRDefault="00930CC9" w:rsidP="00930C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 июля  2010г. № 65</w:t>
      </w:r>
    </w:p>
    <w:p w:rsidR="00930CC9" w:rsidRDefault="00930CC9" w:rsidP="00930CC9">
      <w:pPr>
        <w:jc w:val="center"/>
        <w:rPr>
          <w:b/>
        </w:rPr>
      </w:pPr>
    </w:p>
    <w:p w:rsidR="00930CC9" w:rsidRDefault="00930CC9" w:rsidP="00930CC9">
      <w:pPr>
        <w:jc w:val="center"/>
        <w:rPr>
          <w:b/>
        </w:rPr>
      </w:pPr>
    </w:p>
    <w:p w:rsidR="00930CC9" w:rsidRDefault="00930CC9" w:rsidP="00930CC9">
      <w:pPr>
        <w:jc w:val="center"/>
        <w:rPr>
          <w:b/>
        </w:rPr>
      </w:pPr>
      <w:r>
        <w:rPr>
          <w:b/>
        </w:rPr>
        <w:t xml:space="preserve">Положение </w:t>
      </w:r>
      <w:r>
        <w:rPr>
          <w:b/>
        </w:rPr>
        <w:br/>
        <w:t>о проведении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930CC9" w:rsidRDefault="00930CC9" w:rsidP="00930CC9">
      <w:pPr>
        <w:jc w:val="center"/>
      </w:pPr>
    </w:p>
    <w:p w:rsidR="00930CC9" w:rsidRDefault="00930CC9" w:rsidP="00930CC9">
      <w:pPr>
        <w:jc w:val="center"/>
        <w:rPr>
          <w:b/>
        </w:rPr>
      </w:pPr>
    </w:p>
    <w:p w:rsidR="00930CC9" w:rsidRDefault="00930CC9" w:rsidP="00930CC9">
      <w:pPr>
        <w:ind w:firstLine="709"/>
        <w:jc w:val="center"/>
        <w:outlineLvl w:val="0"/>
        <w:rPr>
          <w:b/>
        </w:rPr>
      </w:pPr>
      <w:r>
        <w:rPr>
          <w:b/>
        </w:rPr>
        <w:t>1. Общие положения</w:t>
      </w:r>
    </w:p>
    <w:p w:rsidR="00930CC9" w:rsidRDefault="00930CC9" w:rsidP="00930CC9">
      <w:pPr>
        <w:ind w:firstLine="709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1. В настоящем Положении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экспертизе», регулируются отношения, связанные с проведением антикоррупционной экспертизы муниципальных нормативных правовых актов и проектов муниципальных нормативных правовых актов (далее также – антикоррупционная экспертиза), в том числе определяются: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1) понятие и виды антикоррупционной экспертизы, общий порядок её проведения;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2) порядок проведения антикоррупционной экспертизы;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3) правила проведения антикоррупционной экспертизы и оформления заключения по результатам её проведения.</w:t>
      </w:r>
    </w:p>
    <w:p w:rsidR="00930CC9" w:rsidRDefault="00930CC9" w:rsidP="00930CC9">
      <w:pPr>
        <w:ind w:firstLine="709"/>
        <w:jc w:val="both"/>
      </w:pPr>
      <w:r>
        <w:t>1.1 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администрацией сельского поселения, Советом сельского поселения, а также проведение антикоррупционной экспертизы проектов таких муниципальных нормативных правовых актов.</w:t>
      </w:r>
    </w:p>
    <w:p w:rsidR="00930CC9" w:rsidRDefault="00930CC9" w:rsidP="00930CC9">
      <w:pPr>
        <w:ind w:firstLine="720"/>
        <w:jc w:val="both"/>
      </w:pPr>
      <w:r>
        <w:t>1.2 Антикоррупционная экспертиза проектов нормативных правовых актов является обязательной и осуществляется в соответствии с главой 3 настоящего Порядка.</w:t>
      </w:r>
    </w:p>
    <w:p w:rsidR="00930CC9" w:rsidRDefault="00930CC9" w:rsidP="00930CC9">
      <w:pPr>
        <w:ind w:firstLine="720"/>
        <w:jc w:val="both"/>
      </w:pPr>
      <w:r>
        <w:t>1.3 Антикоррупционная экспертиза нормативных правовых актов, изданных до вступления в силу Федерального закона Российской Федерации от 17.07.2009 № 172-ФЗ «Об антикоррупционной экспертизе нормативных правовых актов и проектов нормативных правовых актов», обязательной не является и осуществляется в соответствии с главой  4 настоящего Порядка.</w:t>
      </w:r>
    </w:p>
    <w:p w:rsidR="00930CC9" w:rsidRDefault="00930CC9" w:rsidP="00930CC9">
      <w:pPr>
        <w:ind w:firstLine="720"/>
        <w:jc w:val="both"/>
      </w:pPr>
      <w:r>
        <w:t>1.4 Антикоррупционная экспертиза нормативных правовых актов и проектов нормативных правовых актов проводится на основании «Методики проведения антикоррупционной экспертизы нормативных правовых актов и проектов нормативных правовых актов», утвержденной Постановлением Правительства Российской Федерации от 26.02.2010 № 96.</w:t>
      </w:r>
    </w:p>
    <w:p w:rsidR="00930CC9" w:rsidRDefault="00930CC9" w:rsidP="00930CC9">
      <w:pPr>
        <w:ind w:firstLine="709"/>
        <w:jc w:val="both"/>
      </w:pPr>
      <w:r>
        <w:t xml:space="preserve">1.5 За невыполнение установленных настоящим Порядком обязанностей по устранению выявленных коррупциогенных факторов муниципальные служащие - разработчики нормативных правовых актов (проектов нормативных правовых актов) </w:t>
      </w:r>
      <w:r>
        <w:lastRenderedPageBreak/>
        <w:t>несут дисциплинарную ответственность в соответствии с Трудовым кодексом Российской Федерации и статьей 27 Федерального закона Российской Федерации от 02.03.2007 № 25-ФЗ «О муниципальной службе в Российской Федерации».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2. Понятие и виды антикоррупционной экспертизы, общий порядок её проведения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2.1 Антикоррупционная экспертиза – это выявление в муниципальных нормативных правовых актах и проектах муниципальных нормативных правовых актов коррупциогеннных факторов.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2.2 В сельском поселении осуществляются первичная и внутренняя антикоррупционные экспертизы.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2.3 Первичная экспертиза проводится непосредственно разработчиком нормативного правового акта (специалистом соответствующего органа местного самоуправления). После проведения первичной экспертизы разработчик нормативного правового акта устраняет все выявленные им коррупциогенные факторы, делает отметку в листе согласования: «Проект коррупциогенных факторов не содержит», и направляет проект нормативного правового акта на внутреннюю экспертизу.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2.4 Внутренняя антикоррупционная экспертиза осуществляется органами местного самоуправления сельского поселения, их подразделениями, лицами, замещающими муниципальные должности, и (или) муниципальными служащими.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По результатам внутренней антикоррупционной экспертизы составляется письменное заключение, которое подлежит обязательному рассмотрению.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2.5. В случаях, предусмотренных федеральным и республиканским законодательством, антикоррупционная экспертиза осуществляется органами юстиции, иными государственными органами Российской Федерации и государственными органами Республики Башкортостан.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 Порядок проведения антикоррупционной экспертизы проектов муниципальных нормативных правовых актов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3.1.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Коррупциогенные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Уставом сельского поселения отнесено издание соответствующего муниципального нормативного правового акта.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3.2. 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коррупциогенные факторы. 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3.3. После внесения проекта муниципального нормативного правового акта в орган или должностному лицу, к полномочиям которого в соответствии с Уставом сельского поселения 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3.4.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Результаты проведённой антикоррупционной экспертизы проекта муниципального нормативного правового акта оформляются в составе заключения, подготавливаемого по </w:t>
      </w:r>
      <w:r>
        <w:lastRenderedPageBreak/>
        <w:t>итогам проведения его правовой экспертизы, с соблюдением правил, предусмотренных в главе 5 настоящего Положения.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3.5. Срок проведения внутренней экспертизы проектов нормативно правовых актов - не позднее 10 рабочих дней со дня поступления проекта в орган местного самоуправления сельского поселения.</w:t>
      </w:r>
    </w:p>
    <w:p w:rsidR="00930CC9" w:rsidRDefault="00930CC9" w:rsidP="00930CC9">
      <w:pPr>
        <w:autoSpaceDE w:val="0"/>
        <w:autoSpaceDN w:val="0"/>
        <w:adjustRightInd w:val="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4. Порядок проведения антикоррупционной экспертизы муниципальных нормативных правовых актов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ind w:firstLine="600"/>
      </w:pPr>
      <w:r>
        <w:t>4.1. Поводами для антикоррупционной экспертизы нормативных правовых актов являются:</w:t>
      </w:r>
    </w:p>
    <w:p w:rsidR="00930CC9" w:rsidRDefault="00930CC9" w:rsidP="00930CC9">
      <w:pPr>
        <w:ind w:firstLine="600"/>
      </w:pPr>
      <w:r>
        <w:t>- проведение мониторинга применения соответствующих актов;</w:t>
      </w:r>
    </w:p>
    <w:p w:rsidR="00930CC9" w:rsidRDefault="00930CC9" w:rsidP="00930CC9">
      <w:pPr>
        <w:ind w:firstLine="600"/>
      </w:pPr>
      <w:r>
        <w:t>- обращения граждан, организаций;</w:t>
      </w:r>
    </w:p>
    <w:p w:rsidR="00930CC9" w:rsidRDefault="00930CC9" w:rsidP="00930CC9">
      <w:pPr>
        <w:ind w:firstLine="600"/>
        <w:jc w:val="both"/>
      </w:pPr>
      <w:r>
        <w:t>- письменные сообщения органов государственной власти Республики Башкортостан.</w:t>
      </w:r>
    </w:p>
    <w:p w:rsidR="00930CC9" w:rsidRDefault="00930CC9" w:rsidP="00930CC9">
      <w:pPr>
        <w:ind w:firstLine="600"/>
        <w:jc w:val="both"/>
      </w:pPr>
      <w:r>
        <w:t>Антикоррупционная экспертиза нормативных правовых актов может производиться без повода, указанного в настоящем пункте, по инициативе главы муниципального образования или руководителя органа местного самоуправления, издавшего соответствующий акт.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 4.2. 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сельского поселения 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 антикоррупционной комиссией муниципального района Янаульский район.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4.3. В график, указанный в пункте 4.2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4.4. При утверждении графика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внесённых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включённых в график муниципальных нормативных правовых актов.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4.5. Результатом проведения внутренней антикоррупционной экспертизы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Результаты проведённой антикоррупционной экспертизы муниципального нормативного правового акта оформляются в виде заключения, подготавливаемого по итогам её проведения, с соблюдением правил, предусмотренных в главе 5 настоящего Положения.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5. Правила проведения антикоррупционной экспертизы и оформления заключения по результатам её проведения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5.1. По результатам внутренней антикоррупционной экспертизы составляется самостоятельное письменное заключение либо результаты её проведения предусматриваются в составе заключения по итогам проведённой правовой экспертизы.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</w:t>
      </w:r>
      <w:r>
        <w:lastRenderedPageBreak/>
        <w:t>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5.2. При проведении антикоррупционной экспертизы осуществляется направленный на выявление коррупциогенных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5.3. 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5.4. В случае выявления коррупциогенных факторов, в заключении указывается структурный элемент правового акта и коррупциогенные факторы, которые в нём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5.5.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коррупциогенных факторов,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5.6.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нём коррупциогенных факторов направляется разработчикам соответствующего проекта для устранения выявленных коррупциогенных факторов.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нём коррупциогенных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коррупциогенных факторов.</w:t>
      </w: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5D51E3" w:rsidRDefault="005D51E3"/>
    <w:sectPr w:rsidR="005D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3"/>
    <w:rsid w:val="00176DE3"/>
    <w:rsid w:val="005D51E3"/>
    <w:rsid w:val="009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2015-06-22T10:11:00Z</dcterms:created>
  <dcterms:modified xsi:type="dcterms:W3CDTF">2015-06-22T10:12:00Z</dcterms:modified>
</cp:coreProperties>
</file>