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428" w:rsidRDefault="00B44735" w:rsidP="00B44735">
      <w:pPr>
        <w:jc w:val="right"/>
      </w:pPr>
      <w:r>
        <w:t>Проект</w:t>
      </w:r>
    </w:p>
    <w:p w:rsidR="00B44735" w:rsidRDefault="00B44735" w:rsidP="00B447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сельского поселения </w:t>
      </w:r>
      <w:proofErr w:type="spellStart"/>
      <w:r>
        <w:rPr>
          <w:b/>
          <w:sz w:val="28"/>
          <w:szCs w:val="28"/>
        </w:rPr>
        <w:t>Сандугачевский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Янаульский</w:t>
      </w:r>
      <w:proofErr w:type="spellEnd"/>
      <w:r>
        <w:rPr>
          <w:b/>
          <w:sz w:val="28"/>
          <w:szCs w:val="28"/>
        </w:rPr>
        <w:t xml:space="preserve"> район Республики Башкортостан</w:t>
      </w:r>
    </w:p>
    <w:p w:rsidR="00B44735" w:rsidRDefault="00B44735" w:rsidP="00B44735">
      <w:pPr>
        <w:jc w:val="right"/>
      </w:pPr>
    </w:p>
    <w:p w:rsidR="00B44735" w:rsidRDefault="00B44735" w:rsidP="00B447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44735" w:rsidRDefault="00B44735" w:rsidP="00B44735">
      <w:pPr>
        <w:jc w:val="right"/>
      </w:pPr>
      <w:bookmarkStart w:id="0" w:name="_GoBack"/>
      <w:bookmarkEnd w:id="0"/>
    </w:p>
    <w:p w:rsidR="00B44735" w:rsidRDefault="00B44735" w:rsidP="00B44735">
      <w:pPr>
        <w:jc w:val="center"/>
        <w:rPr>
          <w:rFonts w:eastAsia="PMingLiU"/>
          <w:b/>
          <w:bCs/>
          <w:sz w:val="28"/>
          <w:lang w:eastAsia="zh-TW"/>
        </w:rPr>
      </w:pPr>
      <w:r>
        <w:rPr>
          <w:b/>
          <w:sz w:val="28"/>
          <w:szCs w:val="28"/>
        </w:rPr>
        <w:t xml:space="preserve">«О признании </w:t>
      </w:r>
      <w:proofErr w:type="gramStart"/>
      <w:r>
        <w:rPr>
          <w:b/>
          <w:sz w:val="28"/>
          <w:szCs w:val="28"/>
        </w:rPr>
        <w:t>утратившим</w:t>
      </w:r>
      <w:proofErr w:type="gramEnd"/>
      <w:r>
        <w:rPr>
          <w:b/>
          <w:sz w:val="28"/>
          <w:szCs w:val="28"/>
        </w:rPr>
        <w:t xml:space="preserve"> силу</w:t>
      </w:r>
      <w:r>
        <w:rPr>
          <w:b/>
        </w:rPr>
        <w:t xml:space="preserve"> </w:t>
      </w:r>
      <w:r>
        <w:rPr>
          <w:b/>
          <w:sz w:val="28"/>
          <w:szCs w:val="28"/>
        </w:rPr>
        <w:t xml:space="preserve">решение Совета сельского поселения </w:t>
      </w:r>
      <w:proofErr w:type="spellStart"/>
      <w:r>
        <w:rPr>
          <w:b/>
          <w:sz w:val="28"/>
          <w:szCs w:val="28"/>
        </w:rPr>
        <w:t>Сандугачевский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Янаульский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от 20 мая 2013г № 144/24 «</w:t>
      </w:r>
      <w:r>
        <w:rPr>
          <w:rFonts w:eastAsia="PMingLiU"/>
          <w:b/>
          <w:bCs/>
          <w:sz w:val="28"/>
          <w:lang w:eastAsia="zh-TW"/>
        </w:rPr>
        <w:t xml:space="preserve">Об утверждении Программы  «Профилактика терроризма и экстремизма в сельском поселении </w:t>
      </w:r>
      <w:proofErr w:type="spellStart"/>
      <w:r>
        <w:rPr>
          <w:rFonts w:eastAsia="PMingLiU"/>
          <w:b/>
          <w:sz w:val="28"/>
          <w:szCs w:val="28"/>
          <w:lang w:eastAsia="zh-TW"/>
        </w:rPr>
        <w:t>Сандугачевский</w:t>
      </w:r>
      <w:proofErr w:type="spellEnd"/>
      <w:r>
        <w:rPr>
          <w:rFonts w:eastAsia="PMingLiU"/>
          <w:b/>
          <w:bCs/>
          <w:sz w:val="28"/>
          <w:lang w:eastAsia="zh-TW"/>
        </w:rPr>
        <w:t xml:space="preserve"> сельсовет муниципального района </w:t>
      </w:r>
      <w:proofErr w:type="spellStart"/>
      <w:r>
        <w:rPr>
          <w:rFonts w:eastAsia="PMingLiU"/>
          <w:b/>
          <w:bCs/>
          <w:sz w:val="28"/>
          <w:lang w:eastAsia="zh-TW"/>
        </w:rPr>
        <w:t>Янаульский</w:t>
      </w:r>
      <w:proofErr w:type="spellEnd"/>
      <w:r>
        <w:rPr>
          <w:rFonts w:eastAsia="PMingLiU"/>
          <w:b/>
          <w:bCs/>
          <w:sz w:val="28"/>
          <w:lang w:eastAsia="zh-TW"/>
        </w:rPr>
        <w:t xml:space="preserve"> район Республики Башкортостан » на 2013-2015 годы</w:t>
      </w:r>
      <w:r>
        <w:rPr>
          <w:b/>
          <w:sz w:val="28"/>
          <w:szCs w:val="28"/>
        </w:rPr>
        <w:t>»</w:t>
      </w:r>
    </w:p>
    <w:p w:rsidR="00B44735" w:rsidRDefault="00B44735" w:rsidP="00B44735">
      <w:pPr>
        <w:jc w:val="center"/>
        <w:rPr>
          <w:b/>
          <w:sz w:val="28"/>
          <w:szCs w:val="28"/>
        </w:rPr>
      </w:pPr>
    </w:p>
    <w:p w:rsidR="00B44735" w:rsidRDefault="00B44735" w:rsidP="00B447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 xml:space="preserve">. N 131-ФЗ "Об общих принципах организации местного самоуправления в Российской Федерации", в целях приведения нормативных правовых актов в соответствие с действующим федеральным законодательством, на основании экспертного заключения Государственного комитета Республики Башкортостан  по делам юстиции  на решение Совета сельского поселения </w:t>
      </w:r>
      <w:proofErr w:type="spellStart"/>
      <w:r>
        <w:rPr>
          <w:sz w:val="28"/>
          <w:szCs w:val="28"/>
        </w:rPr>
        <w:t>Сандугачевский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 от 20 мая</w:t>
      </w:r>
      <w:proofErr w:type="gramEnd"/>
      <w:r>
        <w:rPr>
          <w:sz w:val="28"/>
          <w:szCs w:val="28"/>
        </w:rPr>
        <w:t xml:space="preserve"> 2013г № 144/24 «Об утверждении Программы  «Профилактика терроризма и экстремизма в сельском поселении </w:t>
      </w:r>
      <w:proofErr w:type="spellStart"/>
      <w:r>
        <w:rPr>
          <w:sz w:val="28"/>
          <w:szCs w:val="28"/>
        </w:rPr>
        <w:t>Сандугачевский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 » на 2013-2015 годы» Совет сельского поселения </w:t>
      </w:r>
      <w:proofErr w:type="spellStart"/>
      <w:r>
        <w:rPr>
          <w:sz w:val="28"/>
          <w:szCs w:val="28"/>
        </w:rPr>
        <w:t>Сандугачевский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 РЕШИЛ:</w:t>
      </w:r>
    </w:p>
    <w:p w:rsidR="00B44735" w:rsidRDefault="00B44735" w:rsidP="00B447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>
        <w:t xml:space="preserve">  </w:t>
      </w:r>
      <w:r>
        <w:rPr>
          <w:sz w:val="28"/>
          <w:szCs w:val="28"/>
        </w:rPr>
        <w:t>Признать утратившим силу</w:t>
      </w:r>
      <w:r>
        <w:t xml:space="preserve"> </w:t>
      </w:r>
      <w:r>
        <w:rPr>
          <w:sz w:val="28"/>
          <w:szCs w:val="28"/>
        </w:rPr>
        <w:t xml:space="preserve">решение Совета сельского поселения </w:t>
      </w:r>
      <w:proofErr w:type="spellStart"/>
      <w:r>
        <w:rPr>
          <w:sz w:val="28"/>
          <w:szCs w:val="28"/>
        </w:rPr>
        <w:t>Сандугачевский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 от 20 мая 2013г № 144/24 «Об утверждении Программы  «Профилактика терроризма и экстремизма в сельском поселении </w:t>
      </w:r>
      <w:proofErr w:type="spellStart"/>
      <w:r>
        <w:rPr>
          <w:sz w:val="28"/>
          <w:szCs w:val="28"/>
        </w:rPr>
        <w:t>Сандугачевский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 » на 2013-2015 годы».</w:t>
      </w:r>
    </w:p>
    <w:p w:rsidR="00B44735" w:rsidRDefault="00B44735" w:rsidP="00B44735">
      <w:pPr>
        <w:pStyle w:val="a3"/>
        <w:jc w:val="both"/>
        <w:rPr>
          <w:bCs/>
          <w:sz w:val="28"/>
          <w:szCs w:val="28"/>
        </w:rPr>
      </w:pPr>
      <w:r>
        <w:t xml:space="preserve">      </w:t>
      </w:r>
      <w:r>
        <w:rPr>
          <w:sz w:val="28"/>
          <w:szCs w:val="28"/>
        </w:rPr>
        <w:t xml:space="preserve">2. Обнародовать данное Решение на информационном стенде администрации сельского поселения </w:t>
      </w:r>
      <w:proofErr w:type="spellStart"/>
      <w:r>
        <w:rPr>
          <w:sz w:val="28"/>
          <w:szCs w:val="28"/>
        </w:rPr>
        <w:t>Сандугачевский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Башкортостан, по адресу: 452812, Республика Башкортостан,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Сандугач</w:t>
      </w:r>
      <w:proofErr w:type="spellEnd"/>
      <w:r>
        <w:rPr>
          <w:sz w:val="28"/>
          <w:szCs w:val="28"/>
        </w:rPr>
        <w:t xml:space="preserve">, ул. </w:t>
      </w:r>
      <w:proofErr w:type="spellStart"/>
      <w:r>
        <w:rPr>
          <w:sz w:val="28"/>
          <w:szCs w:val="28"/>
        </w:rPr>
        <w:t>К.Садретдинова</w:t>
      </w:r>
      <w:proofErr w:type="spellEnd"/>
      <w:r>
        <w:rPr>
          <w:sz w:val="28"/>
          <w:szCs w:val="28"/>
        </w:rPr>
        <w:t xml:space="preserve">, д.5 и разместить на </w:t>
      </w:r>
      <w:r>
        <w:rPr>
          <w:iCs/>
          <w:sz w:val="28"/>
          <w:szCs w:val="28"/>
        </w:rPr>
        <w:t xml:space="preserve"> официальном сайте администрации </w:t>
      </w:r>
      <w:r>
        <w:rPr>
          <w:sz w:val="28"/>
          <w:szCs w:val="28"/>
        </w:rPr>
        <w:t>сельского поселения</w:t>
      </w:r>
      <w:r>
        <w:rPr>
          <w:color w:val="FF000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Сандугачевский</w:t>
      </w:r>
      <w:proofErr w:type="spellEnd"/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  <w:lang w:val="en-US"/>
        </w:rPr>
        <w:t>http</w:t>
      </w:r>
      <w:r>
        <w:rPr>
          <w:iCs/>
          <w:sz w:val="28"/>
          <w:szCs w:val="28"/>
        </w:rPr>
        <w:t>:</w:t>
      </w:r>
      <w:proofErr w:type="spellStart"/>
      <w:r>
        <w:rPr>
          <w:iCs/>
          <w:sz w:val="28"/>
          <w:szCs w:val="28"/>
          <w:lang w:val="en-US"/>
        </w:rPr>
        <w:t>sp</w:t>
      </w:r>
      <w:proofErr w:type="spellEnd"/>
      <w:r>
        <w:rPr>
          <w:iCs/>
          <w:sz w:val="28"/>
          <w:szCs w:val="28"/>
        </w:rPr>
        <w:t>-</w:t>
      </w:r>
      <w:proofErr w:type="spellStart"/>
      <w:r>
        <w:rPr>
          <w:iCs/>
          <w:sz w:val="28"/>
          <w:szCs w:val="28"/>
          <w:lang w:val="en-US"/>
        </w:rPr>
        <w:t>sandugach</w:t>
      </w:r>
      <w:proofErr w:type="spellEnd"/>
      <w:r>
        <w:rPr>
          <w:iCs/>
          <w:sz w:val="28"/>
          <w:szCs w:val="28"/>
        </w:rPr>
        <w:t>.</w:t>
      </w:r>
      <w:proofErr w:type="spellStart"/>
      <w:r>
        <w:rPr>
          <w:i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B44735" w:rsidRDefault="00B44735" w:rsidP="00B44735">
      <w:pPr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Контроль над исполнением настоящего решения возложить на постоянную комиссию Совета по социально-гуманитарным вопросам, охране правопорядка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B44735" w:rsidRDefault="00B44735" w:rsidP="00B44735">
      <w:pPr>
        <w:jc w:val="both"/>
        <w:rPr>
          <w:sz w:val="28"/>
          <w:szCs w:val="28"/>
        </w:rPr>
      </w:pPr>
    </w:p>
    <w:p w:rsidR="00B44735" w:rsidRDefault="00B44735" w:rsidP="00B4473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B44735" w:rsidRDefault="00B44735" w:rsidP="00B44735">
      <w:pPr>
        <w:autoSpaceDE w:val="0"/>
        <w:autoSpaceDN w:val="0"/>
        <w:adjustRightInd w:val="0"/>
      </w:pPr>
      <w:r>
        <w:rPr>
          <w:sz w:val="28"/>
          <w:szCs w:val="28"/>
        </w:rPr>
        <w:t xml:space="preserve">сельского поселения                                                                      Т.Ш. </w:t>
      </w:r>
      <w:proofErr w:type="spellStart"/>
      <w:r>
        <w:rPr>
          <w:sz w:val="28"/>
          <w:szCs w:val="28"/>
        </w:rPr>
        <w:t>Куснияров</w:t>
      </w:r>
      <w:proofErr w:type="spellEnd"/>
    </w:p>
    <w:p w:rsidR="00B44735" w:rsidRDefault="00B44735" w:rsidP="00B44735"/>
    <w:p w:rsidR="00B44735" w:rsidRDefault="00B44735"/>
    <w:sectPr w:rsidR="00B44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FBE"/>
    <w:rsid w:val="004F7CE4"/>
    <w:rsid w:val="00646767"/>
    <w:rsid w:val="00B44735"/>
    <w:rsid w:val="00B9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4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4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2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Миляуша Галиуллина</dc:creator>
  <cp:keywords/>
  <dc:description/>
  <cp:lastModifiedBy>Миляуша Галиуллина</cp:lastModifiedBy>
  <cp:revision>3</cp:revision>
  <dcterms:created xsi:type="dcterms:W3CDTF">2016-04-10T07:21:00Z</dcterms:created>
  <dcterms:modified xsi:type="dcterms:W3CDTF">2016-04-10T07:21:00Z</dcterms:modified>
</cp:coreProperties>
</file>