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52"/>
        <w:gridCol w:w="1418"/>
        <w:gridCol w:w="4539"/>
      </w:tblGrid>
      <w:tr w:rsidR="008F7DA2" w:rsidTr="008F7DA2">
        <w:trPr>
          <w:trHeight w:val="2102"/>
        </w:trPr>
        <w:tc>
          <w:tcPr>
            <w:tcW w:w="48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7DA2" w:rsidRDefault="008F7DA2">
            <w:pPr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8F7DA2" w:rsidRDefault="008F7DA2">
            <w:pPr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Я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N</w:t>
            </w:r>
            <w:r>
              <w:rPr>
                <w:rFonts w:ascii="Century Bash" w:hAnsi="Century Bash"/>
                <w:b/>
                <w:sz w:val="22"/>
                <w:szCs w:val="22"/>
              </w:rPr>
              <w:t>АУЫЛ  РАЙОНЫ</w:t>
            </w:r>
          </w:p>
          <w:p w:rsidR="008F7DA2" w:rsidRDefault="008F7DA2">
            <w:pPr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МУНИЦИПАЛЬ РАЙОНЫНЫ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N</w:t>
            </w:r>
            <w:r w:rsidRPr="008F7DA2">
              <w:rPr>
                <w:rFonts w:ascii="Century Bash" w:hAnsi="Century Bash"/>
                <w:b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АНДУ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F</w:t>
            </w:r>
            <w:r>
              <w:rPr>
                <w:rFonts w:ascii="Century Bash" w:hAnsi="Century Bash"/>
                <w:b/>
                <w:sz w:val="22"/>
                <w:szCs w:val="22"/>
              </w:rPr>
              <w:t>АС  АУЫЛ</w:t>
            </w:r>
          </w:p>
          <w:p w:rsidR="008F7DA2" w:rsidRDefault="008F7DA2">
            <w:pPr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СОВЕТЫ АУЫЛ БИЛ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2"/>
                <w:szCs w:val="22"/>
              </w:rPr>
              <w:t>М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EH</w:t>
            </w:r>
            <w:r>
              <w:rPr>
                <w:rFonts w:ascii="Century Bash" w:hAnsi="Century Bash"/>
                <w:b/>
                <w:sz w:val="22"/>
                <w:szCs w:val="22"/>
              </w:rPr>
              <w:t>Е</w:t>
            </w:r>
          </w:p>
          <w:p w:rsidR="008F7DA2" w:rsidRDefault="008F7DA2">
            <w:pPr>
              <w:jc w:val="center"/>
              <w:rPr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СОВЕТЫ</w:t>
            </w:r>
          </w:p>
          <w:p w:rsidR="008F7DA2" w:rsidRDefault="008F7DA2">
            <w:pPr>
              <w:jc w:val="center"/>
              <w:rPr>
                <w:rFonts w:cs="Century Bash"/>
                <w:b/>
                <w:bCs/>
                <w:color w:val="000000"/>
                <w:spacing w:val="8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F7DA2" w:rsidRDefault="008F7DA2">
            <w:pPr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 w:rsidR="00200F4D" w:rsidRPr="00200F4D">
              <w:rPr>
                <w:rFonts w:ascii="Century Bash" w:hAnsi="Century Bash" w:cs="Century Bash"/>
                <w:b/>
                <w:bCs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73.35pt">
                  <v:imagedata r:id="rId6" o:title=""/>
                </v:shape>
              </w:pict>
            </w: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8F7DA2" w:rsidRDefault="008F7DA2">
            <w:pPr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8F7DA2" w:rsidRDefault="008F7DA2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7DA2" w:rsidRDefault="008F7DA2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  <w:t>совет</w:t>
            </w:r>
          </w:p>
          <w:p w:rsidR="008F7DA2" w:rsidRDefault="008F7DA2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  <w:t xml:space="preserve">сельского поселения </w:t>
            </w:r>
          </w:p>
          <w:p w:rsidR="008F7DA2" w:rsidRDefault="008F7DA2">
            <w:pPr>
              <w:jc w:val="center"/>
              <w:rPr>
                <w:rFonts w:ascii="Century Bash" w:hAnsi="Century Bash" w:cs="Century Bash"/>
                <w:spacing w:val="6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  <w:t xml:space="preserve">сандугачевский сельсовет </w:t>
            </w:r>
          </w:p>
          <w:p w:rsidR="008F7DA2" w:rsidRDefault="008F7DA2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  <w:t>МУНИЦИПАЛЬНОГО  района</w:t>
            </w:r>
          </w:p>
          <w:p w:rsidR="008F7DA2" w:rsidRDefault="008F7DA2">
            <w:pPr>
              <w:pStyle w:val="1"/>
              <w:jc w:val="center"/>
              <w:rPr>
                <w:rFonts w:ascii="Century Bash" w:eastAsiaTheme="minorEastAsia" w:hAnsi="Century Bash"/>
                <w:sz w:val="22"/>
                <w:szCs w:val="22"/>
              </w:rPr>
            </w:pPr>
            <w:r>
              <w:rPr>
                <w:rFonts w:ascii="Century Bash" w:eastAsiaTheme="minorEastAsia" w:hAnsi="Century Bash"/>
                <w:sz w:val="22"/>
                <w:szCs w:val="22"/>
              </w:rPr>
              <w:t xml:space="preserve">ЯНАУЛЬСКИЙ РАЙОН </w:t>
            </w:r>
          </w:p>
          <w:p w:rsidR="008F7DA2" w:rsidRDefault="008F7DA2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  <w:t>РЕСПУБЛИКИ БАШКОРТОСТАН</w:t>
            </w:r>
          </w:p>
          <w:p w:rsidR="008F7DA2" w:rsidRDefault="008F7DA2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</w:p>
        </w:tc>
      </w:tr>
    </w:tbl>
    <w:p w:rsidR="008F7DA2" w:rsidRDefault="008F7DA2" w:rsidP="008F7DA2">
      <w:pPr>
        <w:rPr>
          <w:b/>
          <w:bCs/>
          <w:sz w:val="27"/>
          <w:szCs w:val="27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      </w:t>
      </w:r>
      <w:r>
        <w:rPr>
          <w:b/>
          <w:bCs/>
          <w:sz w:val="27"/>
          <w:szCs w:val="27"/>
          <w:lang w:val="en-US"/>
        </w:rPr>
        <w:t>K</w:t>
      </w:r>
      <w:r>
        <w:rPr>
          <w:b/>
          <w:bCs/>
          <w:sz w:val="27"/>
          <w:szCs w:val="27"/>
        </w:rPr>
        <w:t>АРАР                                                                          РЕШЕНИЕ</w:t>
      </w:r>
    </w:p>
    <w:p w:rsidR="008F7DA2" w:rsidRDefault="008F7DA2" w:rsidP="008F7DA2">
      <w:pPr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«10» июль 2018й                       № 145/36                       «10» июля 2018г    </w:t>
      </w:r>
    </w:p>
    <w:p w:rsidR="008F7DA2" w:rsidRDefault="008F7DA2" w:rsidP="008F7DA2">
      <w:pPr>
        <w:pStyle w:val="a3"/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</w:p>
    <w:p w:rsidR="008F7DA2" w:rsidRDefault="008F7DA2" w:rsidP="008F7DA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8F7DA2" w:rsidRDefault="008F7DA2" w:rsidP="008F7DA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Уставом сельского поселения Сандугачевский сельсовет муниципального района Янаульский район Республики Башкортостан, Совет сельского поселения Сандугачевский сельсовет муниципального района Янаульский район Республики Башкортостан РЕШИЛ: </w:t>
      </w:r>
    </w:p>
    <w:p w:rsidR="008F7DA2" w:rsidRDefault="008F7DA2" w:rsidP="008F7DA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Янаульский район Республики Башкортостан. </w:t>
      </w:r>
    </w:p>
    <w:p w:rsidR="008F7DA2" w:rsidRDefault="008F7DA2" w:rsidP="008F7DA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Администрации сельского поселения Сандугачевский сельсовет муниципального района Янаульский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с Администрацией муниципального района Янаульский район Республики Башкортостан за счет межбюджетных трансфертов, предоставляемых из бюджета поселения в бюджет муниципального района Янаульский район Республики Башкортостан. </w:t>
      </w:r>
    </w:p>
    <w:p w:rsidR="008F7DA2" w:rsidRDefault="008F7DA2" w:rsidP="008F7DA2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  Настоящее Решение вступает в силу с момента подписания. </w:t>
      </w:r>
    </w:p>
    <w:p w:rsidR="008F7DA2" w:rsidRDefault="008F7DA2" w:rsidP="008F7DA2">
      <w:pPr>
        <w:autoSpaceDE w:val="0"/>
        <w:autoSpaceDN w:val="0"/>
        <w:adjustRightInd w:val="0"/>
        <w:spacing w:line="216" w:lineRule="auto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4. </w:t>
      </w:r>
      <w:bookmarkStart w:id="0" w:name="_GoBack"/>
      <w:bookmarkEnd w:id="0"/>
      <w:r>
        <w:rPr>
          <w:sz w:val="27"/>
          <w:szCs w:val="27"/>
        </w:rPr>
        <w:t xml:space="preserve">Обнародовать данное решение на информационном стенде администрации сельского поселения </w:t>
      </w:r>
      <w:r>
        <w:rPr>
          <w:color w:val="000000"/>
          <w:sz w:val="27"/>
          <w:szCs w:val="27"/>
        </w:rPr>
        <w:t>Сандугачевский</w:t>
      </w:r>
      <w:r>
        <w:rPr>
          <w:sz w:val="27"/>
          <w:szCs w:val="27"/>
        </w:rPr>
        <w:t xml:space="preserve"> сельсовет муниципального района Янаульский район Республики Башкортостан, по адресу: 452812, Республика Башкортостан, Янаульский район, с. Сандугач, ул. К.Садретдинова, д.5 и разместить на  сайте  сельского поселения Сандугачевский сельсовет  муниципального района Янаульский район Республики Башкортостан по адресу: </w:t>
      </w:r>
      <w:r>
        <w:rPr>
          <w:sz w:val="27"/>
          <w:szCs w:val="27"/>
          <w:lang w:val="en-US"/>
        </w:rPr>
        <w:t>http</w:t>
      </w:r>
      <w:r>
        <w:rPr>
          <w:sz w:val="27"/>
          <w:szCs w:val="27"/>
        </w:rPr>
        <w:t>:</w:t>
      </w:r>
      <w:r>
        <w:rPr>
          <w:sz w:val="27"/>
          <w:szCs w:val="27"/>
          <w:lang w:val="en-US"/>
        </w:rPr>
        <w:t>sp</w:t>
      </w:r>
      <w:r>
        <w:rPr>
          <w:sz w:val="27"/>
          <w:szCs w:val="27"/>
        </w:rPr>
        <w:t xml:space="preserve">- </w:t>
      </w:r>
      <w:r>
        <w:rPr>
          <w:sz w:val="27"/>
          <w:szCs w:val="27"/>
          <w:lang w:val="en-US"/>
        </w:rPr>
        <w:t>sandugach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 </w:t>
      </w:r>
    </w:p>
    <w:p w:rsidR="008F7DA2" w:rsidRDefault="008F7DA2" w:rsidP="008F7DA2">
      <w:pPr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>
        <w:rPr>
          <w:sz w:val="27"/>
          <w:szCs w:val="27"/>
        </w:rPr>
        <w:t>5. Контроль за исполнением данного решения возложить на постоянную комиссию Совета по бюджету, налогам, вопросам муниципальной собственности</w:t>
      </w:r>
    </w:p>
    <w:p w:rsidR="008F7DA2" w:rsidRDefault="008F7DA2" w:rsidP="008F7DA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F7DA2" w:rsidRDefault="008F7DA2" w:rsidP="008F7DA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Куснияров Т.Ш.</w:t>
      </w:r>
    </w:p>
    <w:p w:rsidR="000C68FC" w:rsidRDefault="000C68FC" w:rsidP="008F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7DA2" w:rsidRDefault="008F7DA2" w:rsidP="008F7D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Приложение № 1 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Сандугачевский сельсовет 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муниципального района Янаульский район 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Республики Башкортостан 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от «</w:t>
      </w:r>
      <w:r w:rsidR="00725362">
        <w:rPr>
          <w:rFonts w:ascii="Times New Roman" w:hAnsi="Times New Roman" w:cs="Times New Roman"/>
          <w:sz w:val="27"/>
          <w:szCs w:val="27"/>
        </w:rPr>
        <w:t>10</w:t>
      </w:r>
      <w:r w:rsidRPr="006961DB">
        <w:rPr>
          <w:rFonts w:ascii="Times New Roman" w:hAnsi="Times New Roman" w:cs="Times New Roman"/>
          <w:sz w:val="27"/>
          <w:szCs w:val="27"/>
        </w:rPr>
        <w:t>»</w:t>
      </w:r>
      <w:r w:rsidR="00725362">
        <w:rPr>
          <w:rFonts w:ascii="Times New Roman" w:hAnsi="Times New Roman" w:cs="Times New Roman"/>
          <w:sz w:val="27"/>
          <w:szCs w:val="27"/>
        </w:rPr>
        <w:t xml:space="preserve"> июля</w:t>
      </w:r>
      <w:r w:rsidRPr="006961DB">
        <w:rPr>
          <w:rFonts w:ascii="Times New Roman" w:hAnsi="Times New Roman" w:cs="Times New Roman"/>
          <w:sz w:val="27"/>
          <w:szCs w:val="27"/>
        </w:rPr>
        <w:t xml:space="preserve"> 20</w:t>
      </w:r>
      <w:r w:rsidR="00725362">
        <w:rPr>
          <w:rFonts w:ascii="Times New Roman" w:hAnsi="Times New Roman" w:cs="Times New Roman"/>
          <w:sz w:val="27"/>
          <w:szCs w:val="27"/>
        </w:rPr>
        <w:t>18</w:t>
      </w:r>
      <w:r w:rsidRPr="006961DB">
        <w:rPr>
          <w:rFonts w:ascii="Times New Roman" w:hAnsi="Times New Roman" w:cs="Times New Roman"/>
          <w:sz w:val="27"/>
          <w:szCs w:val="27"/>
        </w:rPr>
        <w:t xml:space="preserve"> года </w:t>
      </w:r>
    </w:p>
    <w:p w:rsidR="000C68FC" w:rsidRPr="006961DB" w:rsidRDefault="000C68FC" w:rsidP="00BC317D">
      <w:pPr>
        <w:pStyle w:val="a3"/>
        <w:ind w:left="5954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№ </w:t>
      </w:r>
      <w:r w:rsidR="00725362">
        <w:rPr>
          <w:rFonts w:ascii="Times New Roman" w:hAnsi="Times New Roman" w:cs="Times New Roman"/>
          <w:sz w:val="27"/>
          <w:szCs w:val="27"/>
        </w:rPr>
        <w:t>145/36</w:t>
      </w:r>
      <w:r w:rsidRPr="006961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68FC" w:rsidRPr="006961DB" w:rsidRDefault="000C68FC" w:rsidP="00BC31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317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Соглашение между Администрацией муниципального района Янаульский  район Республики Башкортостан и Администрацией сельского поселения Сандугачевский</w:t>
      </w:r>
      <w:r w:rsidRPr="006961DB">
        <w:rPr>
          <w:rFonts w:ascii="Times New Roman" w:hAnsi="Times New Roman" w:cs="Times New Roman"/>
          <w:sz w:val="27"/>
          <w:szCs w:val="27"/>
        </w:rPr>
        <w:t xml:space="preserve"> </w:t>
      </w:r>
      <w:r w:rsidRPr="006961DB">
        <w:rPr>
          <w:rFonts w:ascii="Times New Roman" w:hAnsi="Times New Roman" w:cs="Times New Roman"/>
          <w:b/>
          <w:bCs/>
          <w:sz w:val="27"/>
          <w:szCs w:val="27"/>
        </w:rPr>
        <w:t>сельсовет муниципального района Янаульский 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6961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68FC" w:rsidRPr="006961DB" w:rsidRDefault="000C68FC" w:rsidP="00BC317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Администрация сельского поселения Сандугачевский сельсовет муниципального района Янаульский район Республики Башкортостан в лице главы сельского поселения Сандугачевский сельсовет Кусниярова Тимерзяна Шаримзяновича, действующего на основании Устава, далее именуемое «Поселение», с одной стороны, и Администрация муниципального района Янаульский район Республики Башкортостан в лице главы Администрации муниципального района Янаульский район Республики Башкортостан Вазигатова Ильшата Агзамовича, действующего на основании Устава, далее именуемое «Администрация района», вместе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1.Предмет соглашения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1.1.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1.2. Реализация Администрацией района полномочия, указанного в п. 1.1. настоящего Соглашения обеспечивается за счет иных  межбюджетных трансфертов, предоставляемых из бюджета Поселения в бюджет муниципального района Янаульский район Республики Башкортостан.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1.3.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 </w:t>
      </w:r>
    </w:p>
    <w:p w:rsidR="000C68FC" w:rsidRPr="006961DB" w:rsidRDefault="000C68FC" w:rsidP="00D550A5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1.4. При осуществлении полномочий Поселения Стороны решили руководствоваться постановлением Администрации района от 23 июля 2014 г. № 1111 «Об утверждении Правил осуществления Финансовым управлением </w:t>
      </w:r>
      <w:r w:rsidRPr="006961DB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Администрации муниципального района Янаульский район РБ контроля в финансово-бюджетной сфере».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2. Права и обязанности сторон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2.1. Поселение: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имеет право направлять предложения о проведении контрольных мероприятий;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имеет право рассматривать заключения и представления (предписания) по результатам проведения контрольных мероприятий.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2.2. Администрация района: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обязана обеспечить в рамках настоящего Соглашения реализацию своих полномочий;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 обязана направить информацию по результатам контрольных мероприятий Поселению;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имеет право принимать другие предусмотренные законодательством меры по устранению и предотвращению выявляемых нарушений;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имеет право определять формы, цели, задачи и исполнителей проводимых контрольных мероприятий, способы их проведения.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3. 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3.1. 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3.2. Объем межбюджетных трансфертов, необходимых для осуществления передаваемых полномочий, предусмотренных пунктом 1.3 настоящего Соглашения, из бюджета сельского поселения бюджету муниципального района определяется из расчета 1 рубль на одного жителя Поселения и равен </w:t>
      </w:r>
      <w:r w:rsidR="006961DB">
        <w:rPr>
          <w:rFonts w:ascii="Times New Roman" w:hAnsi="Times New Roman" w:cs="Times New Roman"/>
          <w:sz w:val="27"/>
          <w:szCs w:val="27"/>
        </w:rPr>
        <w:t>1512 (</w:t>
      </w:r>
      <w:r w:rsidR="006961DB">
        <w:rPr>
          <w:rFonts w:ascii="Times New Roman" w:hAnsi="Times New Roman" w:cs="Times New Roman"/>
          <w:sz w:val="28"/>
          <w:szCs w:val="28"/>
        </w:rPr>
        <w:t>одна тысяча пятьсот двенадцать)</w:t>
      </w:r>
      <w:r w:rsidR="006961DB" w:rsidRPr="00BC317D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6961DB" w:rsidRPr="006961DB">
        <w:rPr>
          <w:rFonts w:ascii="Times New Roman" w:hAnsi="Times New Roman" w:cs="Times New Roman"/>
          <w:sz w:val="27"/>
          <w:szCs w:val="27"/>
        </w:rPr>
        <w:t xml:space="preserve"> </w:t>
      </w:r>
      <w:r w:rsidRPr="006961DB">
        <w:rPr>
          <w:rFonts w:ascii="Times New Roman" w:hAnsi="Times New Roman" w:cs="Times New Roman"/>
          <w:sz w:val="27"/>
          <w:szCs w:val="27"/>
        </w:rPr>
        <w:t>и перечисляется по следующим реквизитам: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УФК по Республике Башкортостан (Финансовое управление Администрации муниципального района Янаульский район Республики Башкортостан),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Лицевой счет  04013Р29490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ИНН                0271009543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КПП                027101001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БИК                 048073001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ОКТМО          80659101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КБК дохода   792 2024001405 0000 151</w:t>
      </w:r>
    </w:p>
    <w:p w:rsidR="000C68FC" w:rsidRPr="006961DB" w:rsidRDefault="000C68FC" w:rsidP="00814313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р/с 40101810100000010001 в ОТДЕЛЕНИЕ – НБ РЕСПУБЛИКА БАШКОРТОСТАН  Г.УФА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3.3. Межбюджетные трансферты из бюджета Поселения в бюджет Администрации района перечисляются один раз в год, в срок не позднее 14 декабря текущего года.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3.4.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Поселения. </w:t>
      </w:r>
      <w:r w:rsidRPr="006961DB">
        <w:rPr>
          <w:rFonts w:ascii="Times New Roman" w:hAnsi="Times New Roman" w:cs="Times New Roman"/>
          <w:i/>
          <w:iCs/>
          <w:sz w:val="27"/>
          <w:szCs w:val="27"/>
        </w:rPr>
        <w:t xml:space="preserve">(положения данного пункта определяются в соответствии с требованиями  порядка завершения операций по исполнению бюджета поселения – ст. 242 Бюджетного кодекса РФ)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3.5. В случае если для осуществления передаваемых полномочий, предусмотренных пунктом 1.3 настоящего Соглашения, Администрации района </w:t>
      </w:r>
      <w:r w:rsidRPr="006961DB">
        <w:rPr>
          <w:rFonts w:ascii="Times New Roman" w:hAnsi="Times New Roman" w:cs="Times New Roman"/>
          <w:sz w:val="27"/>
          <w:szCs w:val="27"/>
        </w:rPr>
        <w:lastRenderedPageBreak/>
        <w:t xml:space="preserve">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4. Срок действия Соглашения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>4.1. Указанные в пункте 1.3 настоящего Соглашения полномочия передаются с 01 августа 2018 года и действуют до 31 декабря 2018 года.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5. Основания и порядок досрочного прекращения действия Соглашения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5.1. Соглашение может быть досрочно прекращено: по взаимному согласию Сторон;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в одностороннем порядке в случае неисполнения или ненадлежащего исполнения полномочий в соответствии с действующим законодательством;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в одностороннем порядке в случае изменения федерального законодательства или законодательства Республики Башкортостан, в связи с которым реализация переданных полномочий, предусмотренных пунктом 1.3 настоящего Соглашения, становится невозможной.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5.2.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6. Ответственность Сторон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6.1.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6.2.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  </w:t>
      </w:r>
    </w:p>
    <w:p w:rsidR="006961DB" w:rsidRPr="006961DB" w:rsidRDefault="000C68FC" w:rsidP="006961DB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 </w:t>
      </w: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7. Заключительные положения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7.1. Настоящее соглашение вступает в силу с момента его подписания сторонами.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7.2. Внесение изменений или дополнений в настоящее Соглашение осуществляется по взаимному согласию сторон путём заключения </w:t>
      </w:r>
      <w:r w:rsidRPr="006961DB">
        <w:rPr>
          <w:rFonts w:ascii="Times New Roman" w:hAnsi="Times New Roman" w:cs="Times New Roman"/>
          <w:sz w:val="27"/>
          <w:szCs w:val="27"/>
        </w:rPr>
        <w:lastRenderedPageBreak/>
        <w:t xml:space="preserve">дополнительных соглашений, которые заключаются в письменном виде и являются неотъемлемой частью настоящего Соглашения.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7.3. 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sz w:val="27"/>
          <w:szCs w:val="27"/>
        </w:rPr>
        <w:t xml:space="preserve">7.4. Настоящее Соглашение составлено в двух экземплярах по одному для каждой из Сторон. </w:t>
      </w:r>
    </w:p>
    <w:p w:rsidR="000C68FC" w:rsidRPr="006961DB" w:rsidRDefault="000C68FC" w:rsidP="00BC317D">
      <w:pPr>
        <w:pStyle w:val="a3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68FC" w:rsidRPr="006961DB" w:rsidRDefault="000C68FC" w:rsidP="00BC41D3">
      <w:pPr>
        <w:pStyle w:val="a3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6961DB">
        <w:rPr>
          <w:rFonts w:ascii="Times New Roman" w:hAnsi="Times New Roman" w:cs="Times New Roman"/>
          <w:b/>
          <w:bCs/>
          <w:sz w:val="27"/>
          <w:szCs w:val="27"/>
        </w:rPr>
        <w:t>8. Адресы и реквизиты сторон</w:t>
      </w:r>
      <w:r w:rsidRPr="006961DB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9648" w:type="dxa"/>
        <w:tblInd w:w="-106" w:type="dxa"/>
        <w:tblLayout w:type="fixed"/>
        <w:tblLook w:val="01E0"/>
      </w:tblPr>
      <w:tblGrid>
        <w:gridCol w:w="4248"/>
        <w:gridCol w:w="360"/>
        <w:gridCol w:w="360"/>
        <w:gridCol w:w="4680"/>
      </w:tblGrid>
      <w:tr w:rsidR="000C68FC" w:rsidRPr="006961DB">
        <w:tc>
          <w:tcPr>
            <w:tcW w:w="4248" w:type="dxa"/>
          </w:tcPr>
          <w:p w:rsidR="000C68FC" w:rsidRPr="006961DB" w:rsidRDefault="000C68FC" w:rsidP="00EC0661">
            <w:pPr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>Администрация муниципального района Янаульский район Республики Башкортостан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Адрес: 452800, Республика</w:t>
            </w:r>
          </w:p>
        </w:tc>
        <w:tc>
          <w:tcPr>
            <w:tcW w:w="720" w:type="dxa"/>
            <w:gridSpan w:val="2"/>
          </w:tcPr>
          <w:p w:rsidR="000C68FC" w:rsidRPr="006961DB" w:rsidRDefault="000C68FC" w:rsidP="00EC06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0C68FC" w:rsidRPr="006961DB" w:rsidRDefault="000C68FC" w:rsidP="00EC0661">
            <w:pPr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</w:tr>
      <w:tr w:rsidR="000C68FC" w:rsidRPr="006961DB">
        <w:tc>
          <w:tcPr>
            <w:tcW w:w="4248" w:type="dxa"/>
          </w:tcPr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Башкортостан, г.Янаул , ул.Азина,30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ИНН 0271006824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КПП 027101001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Банковские реквизиты:</w:t>
            </w:r>
          </w:p>
        </w:tc>
        <w:tc>
          <w:tcPr>
            <w:tcW w:w="720" w:type="dxa"/>
            <w:gridSpan w:val="2"/>
          </w:tcPr>
          <w:p w:rsidR="000C68FC" w:rsidRPr="006961DB" w:rsidRDefault="000C68FC" w:rsidP="00EC0661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Адрес: 452812, Российская Федерация, Республика Башкортостан, Янаульский район, с.Сандугач, улица К.Садретдинова, дом 5</w:t>
            </w:r>
          </w:p>
        </w:tc>
      </w:tr>
      <w:tr w:rsidR="000C68FC" w:rsidRPr="006961DB">
        <w:tc>
          <w:tcPr>
            <w:tcW w:w="4248" w:type="dxa"/>
          </w:tcPr>
          <w:p w:rsidR="000C68FC" w:rsidRPr="006961DB" w:rsidRDefault="000C68FC" w:rsidP="00EC0661">
            <w:pPr>
              <w:jc w:val="both"/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Отделение – НБ Республика</w:t>
            </w:r>
          </w:p>
        </w:tc>
        <w:tc>
          <w:tcPr>
            <w:tcW w:w="720" w:type="dxa"/>
            <w:gridSpan w:val="2"/>
          </w:tcPr>
          <w:p w:rsidR="000C68FC" w:rsidRPr="006961DB" w:rsidRDefault="000C68FC" w:rsidP="00EC0661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0C68FC" w:rsidRPr="006961DB" w:rsidRDefault="000C68FC" w:rsidP="00EC0661">
            <w:pPr>
              <w:jc w:val="both"/>
              <w:rPr>
                <w:noProof/>
                <w:color w:val="000000"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 xml:space="preserve">ИНН </w:t>
            </w:r>
            <w:r w:rsidRPr="006961DB">
              <w:rPr>
                <w:noProof/>
                <w:color w:val="000000"/>
                <w:sz w:val="27"/>
                <w:szCs w:val="27"/>
              </w:rPr>
              <w:t>0271008645</w:t>
            </w:r>
          </w:p>
        </w:tc>
      </w:tr>
      <w:tr w:rsidR="000C68FC" w:rsidRPr="006961DB">
        <w:tc>
          <w:tcPr>
            <w:tcW w:w="4248" w:type="dxa"/>
          </w:tcPr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 xml:space="preserve">Башкортостан г.Уфа 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УФК по Республике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Башкортостан (Янаульское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 xml:space="preserve">финансовое управление- </w:t>
            </w:r>
            <w:r w:rsidRPr="006961DB">
              <w:rPr>
                <w:noProof/>
                <w:sz w:val="27"/>
                <w:szCs w:val="27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0C68FC" w:rsidRPr="006961DB" w:rsidRDefault="000C68FC" w:rsidP="00EC0661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0C68FC" w:rsidRPr="006961DB" w:rsidRDefault="000C68FC" w:rsidP="00EC0661">
            <w:pPr>
              <w:rPr>
                <w:noProof/>
                <w:color w:val="000000"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 xml:space="preserve">КПП </w:t>
            </w:r>
            <w:r w:rsidRPr="006961DB">
              <w:rPr>
                <w:noProof/>
                <w:color w:val="000000"/>
                <w:sz w:val="27"/>
                <w:szCs w:val="27"/>
              </w:rPr>
              <w:t>027101001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 xml:space="preserve">Банковские реквизиты: 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Отделение – НБ Республика Башкортостан г.Уфа</w:t>
            </w:r>
          </w:p>
        </w:tc>
      </w:tr>
      <w:tr w:rsidR="000C68FC" w:rsidRPr="006961DB">
        <w:tc>
          <w:tcPr>
            <w:tcW w:w="4248" w:type="dxa"/>
          </w:tcPr>
          <w:p w:rsidR="000C68FC" w:rsidRPr="006961DB" w:rsidRDefault="000C68FC" w:rsidP="00EC0661">
            <w:pPr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>Администрация муниципального района Янаульский район Республики Башкортостан,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л/с 02013Р29490)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р/с 40204810900000001298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БИК 048073001</w:t>
            </w:r>
          </w:p>
          <w:p w:rsidR="000C68FC" w:rsidRPr="006961DB" w:rsidRDefault="000C68FC" w:rsidP="00EC0661">
            <w:pPr>
              <w:rPr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ОКТМО 80659101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0C68FC" w:rsidRPr="006961DB" w:rsidRDefault="000C68FC" w:rsidP="00EC0661">
            <w:pPr>
              <w:jc w:val="both"/>
              <w:rPr>
                <w:noProof/>
                <w:sz w:val="27"/>
                <w:szCs w:val="27"/>
              </w:rPr>
            </w:pPr>
          </w:p>
        </w:tc>
        <w:tc>
          <w:tcPr>
            <w:tcW w:w="4680" w:type="dxa"/>
          </w:tcPr>
          <w:p w:rsidR="000C68FC" w:rsidRPr="006961DB" w:rsidRDefault="000C68FC" w:rsidP="00EC0661">
            <w:pPr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>УФК по Республике Башкортостан (Администрация сельского поселения Сандугачевский сельсовет муниципального района Янаульский район Республики Башкортостан, л/с 02013125170)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р/с 40204810800000001314</w:t>
            </w:r>
          </w:p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БИК 048073001</w:t>
            </w:r>
          </w:p>
        </w:tc>
      </w:tr>
      <w:tr w:rsidR="000C68FC" w:rsidRPr="006961DB">
        <w:tc>
          <w:tcPr>
            <w:tcW w:w="4248" w:type="dxa"/>
          </w:tcPr>
          <w:p w:rsidR="000C68FC" w:rsidRPr="006961DB" w:rsidRDefault="000C68FC" w:rsidP="00EC0661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0C68FC" w:rsidRPr="006961DB" w:rsidRDefault="000C68FC" w:rsidP="00EC066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80" w:type="dxa"/>
          </w:tcPr>
          <w:p w:rsidR="000C68FC" w:rsidRPr="006961DB" w:rsidRDefault="000C68FC" w:rsidP="00EC0661">
            <w:pPr>
              <w:jc w:val="both"/>
              <w:rPr>
                <w:noProof/>
                <w:sz w:val="27"/>
                <w:szCs w:val="27"/>
              </w:rPr>
            </w:pPr>
            <w:r w:rsidRPr="006961DB">
              <w:rPr>
                <w:noProof/>
                <w:sz w:val="27"/>
                <w:szCs w:val="27"/>
              </w:rPr>
              <w:t>ОКТМО 80659475</w:t>
            </w:r>
          </w:p>
        </w:tc>
      </w:tr>
      <w:tr w:rsidR="000C68FC" w:rsidRPr="006961DB">
        <w:tblPrEx>
          <w:tblLook w:val="00A0"/>
        </w:tblPrEx>
        <w:trPr>
          <w:trHeight w:val="510"/>
        </w:trPr>
        <w:tc>
          <w:tcPr>
            <w:tcW w:w="4608" w:type="dxa"/>
            <w:gridSpan w:val="2"/>
          </w:tcPr>
          <w:p w:rsidR="000C68FC" w:rsidRPr="006961DB" w:rsidRDefault="000C68FC" w:rsidP="00EC066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5040" w:type="dxa"/>
            <w:gridSpan w:val="2"/>
          </w:tcPr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 xml:space="preserve">     Глава сельского поселения</w:t>
            </w:r>
          </w:p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 xml:space="preserve">    </w:t>
            </w:r>
          </w:p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0C68FC" w:rsidRPr="006961DB">
        <w:tblPrEx>
          <w:tblLook w:val="00A0"/>
        </w:tblPrEx>
        <w:trPr>
          <w:trHeight w:val="680"/>
        </w:trPr>
        <w:tc>
          <w:tcPr>
            <w:tcW w:w="4608" w:type="dxa"/>
            <w:gridSpan w:val="2"/>
          </w:tcPr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>М.П.  ____________________</w:t>
            </w:r>
          </w:p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 xml:space="preserve">              Вазигатов  И.А.                                                                                                                              </w:t>
            </w:r>
          </w:p>
        </w:tc>
        <w:tc>
          <w:tcPr>
            <w:tcW w:w="5040" w:type="dxa"/>
            <w:gridSpan w:val="2"/>
          </w:tcPr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 xml:space="preserve">      М.П. ____________________</w:t>
            </w:r>
          </w:p>
          <w:p w:rsidR="000C68FC" w:rsidRPr="006961DB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961DB">
              <w:rPr>
                <w:sz w:val="27"/>
                <w:szCs w:val="27"/>
              </w:rPr>
              <w:t xml:space="preserve">                      Куснияров Т.Ш.</w:t>
            </w:r>
          </w:p>
        </w:tc>
      </w:tr>
      <w:tr w:rsidR="000C68FC" w:rsidRPr="00F97287">
        <w:tblPrEx>
          <w:tblLook w:val="00A0"/>
        </w:tblPrEx>
        <w:trPr>
          <w:trHeight w:val="649"/>
        </w:trPr>
        <w:tc>
          <w:tcPr>
            <w:tcW w:w="4608" w:type="dxa"/>
            <w:gridSpan w:val="2"/>
          </w:tcPr>
          <w:p w:rsidR="000C68FC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C68FC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0342D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10342D">
              <w:rPr>
                <w:sz w:val="28"/>
                <w:szCs w:val="28"/>
              </w:rPr>
              <w:tab/>
            </w:r>
          </w:p>
          <w:p w:rsidR="000C68FC" w:rsidRPr="0010342D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</w:t>
            </w:r>
            <w:r w:rsidRPr="0010342D">
              <w:rPr>
                <w:sz w:val="20"/>
                <w:szCs w:val="20"/>
              </w:rPr>
              <w:t xml:space="preserve">(дата)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10342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5040" w:type="dxa"/>
            <w:gridSpan w:val="2"/>
          </w:tcPr>
          <w:p w:rsidR="000C68FC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42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C68FC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0342D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</w:p>
          <w:p w:rsidR="000C68FC" w:rsidRPr="00F97287" w:rsidRDefault="000C68FC" w:rsidP="00EC0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342D">
              <w:rPr>
                <w:sz w:val="28"/>
                <w:szCs w:val="28"/>
              </w:rPr>
              <w:tab/>
            </w:r>
            <w:r w:rsidRPr="0010342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10342D">
              <w:rPr>
                <w:sz w:val="20"/>
                <w:szCs w:val="20"/>
              </w:rPr>
              <w:t xml:space="preserve"> (дата)        </w:t>
            </w:r>
            <w:r>
              <w:rPr>
                <w:sz w:val="20"/>
                <w:szCs w:val="20"/>
              </w:rPr>
              <w:t xml:space="preserve">   </w:t>
            </w:r>
            <w:r w:rsidRPr="0010342D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0C68FC" w:rsidRPr="00BC41D3" w:rsidRDefault="000C68FC" w:rsidP="000B704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68FC" w:rsidRPr="00BC41D3" w:rsidSect="006961DB"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5D" w:rsidRDefault="00BE115D" w:rsidP="006961DB">
      <w:r>
        <w:separator/>
      </w:r>
    </w:p>
  </w:endnote>
  <w:endnote w:type="continuationSeparator" w:id="1">
    <w:p w:rsidR="00BE115D" w:rsidRDefault="00BE115D" w:rsidP="00696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5D" w:rsidRDefault="00BE115D" w:rsidP="006961DB">
      <w:r>
        <w:separator/>
      </w:r>
    </w:p>
  </w:footnote>
  <w:footnote w:type="continuationSeparator" w:id="1">
    <w:p w:rsidR="00BE115D" w:rsidRDefault="00BE115D" w:rsidP="00696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17D"/>
    <w:rsid w:val="00061126"/>
    <w:rsid w:val="000825F0"/>
    <w:rsid w:val="000B7048"/>
    <w:rsid w:val="000C68FC"/>
    <w:rsid w:val="000D0FBC"/>
    <w:rsid w:val="0010342D"/>
    <w:rsid w:val="0012037E"/>
    <w:rsid w:val="00135861"/>
    <w:rsid w:val="0013717A"/>
    <w:rsid w:val="00154A0B"/>
    <w:rsid w:val="001563CC"/>
    <w:rsid w:val="001A02E1"/>
    <w:rsid w:val="001D257C"/>
    <w:rsid w:val="00200F4D"/>
    <w:rsid w:val="00271775"/>
    <w:rsid w:val="00283AE8"/>
    <w:rsid w:val="00381FDF"/>
    <w:rsid w:val="003821B3"/>
    <w:rsid w:val="0045573D"/>
    <w:rsid w:val="00457077"/>
    <w:rsid w:val="0046600B"/>
    <w:rsid w:val="0048644B"/>
    <w:rsid w:val="00560193"/>
    <w:rsid w:val="00567860"/>
    <w:rsid w:val="00627F2B"/>
    <w:rsid w:val="00685E8C"/>
    <w:rsid w:val="006961DB"/>
    <w:rsid w:val="00725362"/>
    <w:rsid w:val="007E3268"/>
    <w:rsid w:val="007F4A0F"/>
    <w:rsid w:val="007F6BE5"/>
    <w:rsid w:val="00814313"/>
    <w:rsid w:val="00874706"/>
    <w:rsid w:val="008F7DA2"/>
    <w:rsid w:val="00912D98"/>
    <w:rsid w:val="009C0434"/>
    <w:rsid w:val="009C784E"/>
    <w:rsid w:val="009E6B61"/>
    <w:rsid w:val="009F33BD"/>
    <w:rsid w:val="00A028A1"/>
    <w:rsid w:val="00AB0E3F"/>
    <w:rsid w:val="00AC634D"/>
    <w:rsid w:val="00AE341A"/>
    <w:rsid w:val="00B51627"/>
    <w:rsid w:val="00B72F5C"/>
    <w:rsid w:val="00BA6B9B"/>
    <w:rsid w:val="00BC317D"/>
    <w:rsid w:val="00BC41D3"/>
    <w:rsid w:val="00BC536F"/>
    <w:rsid w:val="00BE115D"/>
    <w:rsid w:val="00C036C6"/>
    <w:rsid w:val="00C11DEC"/>
    <w:rsid w:val="00C55751"/>
    <w:rsid w:val="00CF05E5"/>
    <w:rsid w:val="00CF52D2"/>
    <w:rsid w:val="00D17CAA"/>
    <w:rsid w:val="00D550A5"/>
    <w:rsid w:val="00D71098"/>
    <w:rsid w:val="00D75025"/>
    <w:rsid w:val="00E15F43"/>
    <w:rsid w:val="00E45EBD"/>
    <w:rsid w:val="00E54ADB"/>
    <w:rsid w:val="00E61BF5"/>
    <w:rsid w:val="00EC03CC"/>
    <w:rsid w:val="00EC0661"/>
    <w:rsid w:val="00F603E4"/>
    <w:rsid w:val="00F7304B"/>
    <w:rsid w:val="00F97287"/>
    <w:rsid w:val="00FA29DD"/>
    <w:rsid w:val="00FE7F1D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7DA2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317D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96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1D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6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1D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7DA2"/>
    <w:rPr>
      <w:rFonts w:ascii="Times New Roman" w:eastAsia="Times New Roman" w:hAnsi="Times New Roman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1895</Words>
  <Characters>10808</Characters>
  <Application>Microsoft Office Word</Application>
  <DocSecurity>0</DocSecurity>
  <Lines>90</Lines>
  <Paragraphs>25</Paragraphs>
  <ScaleCrop>false</ScaleCrop>
  <Company>Организация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2018-08-02T06:51:00Z</cp:lastPrinted>
  <dcterms:created xsi:type="dcterms:W3CDTF">2018-07-05T03:43:00Z</dcterms:created>
  <dcterms:modified xsi:type="dcterms:W3CDTF">2018-08-02T06:54:00Z</dcterms:modified>
</cp:coreProperties>
</file>