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555A1C">
        <w:rPr>
          <w:spacing w:val="-2"/>
        </w:rPr>
        <w:t xml:space="preserve">Сандугачевский 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зова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ени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716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ых сел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Ово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9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х, лек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ных,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Выра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Живо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ицев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 хоз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Хр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ка сел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731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Вед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го хоз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уч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ито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27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го 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оиз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Жил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лоэ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инд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ду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 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о; 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ных 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вых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726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ок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 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хоз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Бл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ере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Ср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еэ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 з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715"/>
            </w:pP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э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высо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ой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185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 объ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ител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ом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Бы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Обра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гио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Вете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ин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пр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Де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1064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- 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Гос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ив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звл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вто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реа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ури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а 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ры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ри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лы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оля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ых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рои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ом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Легк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ом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ев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ом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ех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мы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мы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Эн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рге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9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 дея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Желе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Ав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Воз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шный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ру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оны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оп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осс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</w:t>
            </w:r>
            <w:r w:rsidRPr="00DE1827"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62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го пр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ор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62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 ис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нию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556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 из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че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ию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рри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ея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еск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Лесн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го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вка</w:t>
            </w:r>
            <w:r w:rsidRPr="00DE1827"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ных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ур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езер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10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ъек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11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2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99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47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9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4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6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 w:rsidRPr="00DE1827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11"/>
            </w:pPr>
            <w:r w:rsidRPr="00DE1827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81"/>
            </w:pP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62"/>
            </w:pP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 w:rsidRPr="00DE1827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91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11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 w:right="37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ное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ны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 объ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11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Ги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ро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кие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ру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11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ри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12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иту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дея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12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Спе</w:t>
            </w:r>
            <w:r w:rsidRPr="00DE1827"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иал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12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0"/>
            </w:pP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03"/>
            </w:pPr>
            <w:r w:rsidRPr="00DE1827">
              <w:rPr>
                <w:rFonts w:ascii="Verdana" w:hAnsi="Verdana" w:cs="Verdana"/>
                <w:sz w:val="16"/>
                <w:szCs w:val="16"/>
              </w:rPr>
              <w:t>12</w:t>
            </w:r>
            <w:r w:rsidRPr="00DE1827"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 w:rsidRPr="00DE1827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Pr="00DE1827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 w:rsidRPr="00DE1827"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DE1827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9pt;margin-top:2.8pt;width:27.65pt;height:46.4pt;z-index:-1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"/>
                  </w:tblGrid>
                  <w:tr w:rsidR="00E2624C" w:rsidRPr="00DE1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DE1827" w:rsidRDefault="00E2624C">
                        <w:pPr>
                          <w:pStyle w:val="TableParagraph"/>
                          <w:kinsoku w:val="0"/>
                          <w:overflowPunct w:val="0"/>
                          <w:spacing w:line="218" w:lineRule="exact"/>
                          <w:ind w:right="4"/>
                          <w:jc w:val="center"/>
                        </w:pPr>
                        <w:r w:rsidRPr="00DE1827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Р</w:t>
                        </w:r>
                      </w:p>
                    </w:tc>
                  </w:tr>
                  <w:tr w:rsidR="00E2624C" w:rsidRPr="00DE1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DE1827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2"/>
                          <w:jc w:val="center"/>
                        </w:pPr>
                        <w:r w:rsidRPr="00DE1827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У</w:t>
                        </w:r>
                      </w:p>
                    </w:tc>
                  </w:tr>
                  <w:tr w:rsidR="00E2624C" w:rsidRPr="00DE1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8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2624C" w:rsidRPr="00DE1827" w:rsidRDefault="00E2624C">
                        <w:pPr>
                          <w:pStyle w:val="TableParagraph"/>
                          <w:kinsoku w:val="0"/>
                          <w:overflowPunct w:val="0"/>
                          <w:spacing w:line="216" w:lineRule="exact"/>
                          <w:ind w:right="3"/>
                          <w:jc w:val="center"/>
                        </w:pPr>
                        <w:r w:rsidRPr="00DE1827"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  <w:t>В</w:t>
                        </w:r>
                      </w:p>
                    </w:tc>
                  </w:tr>
                  <w:tr w:rsidR="00E2624C" w:rsidRPr="00DE18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E2624C" w:rsidRPr="00DE1827" w:rsidRDefault="00E2624C"/>
                    </w:tc>
                  </w:tr>
                </w:tbl>
                <w:p w:rsidR="00E2624C" w:rsidRDefault="00E2624C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ва.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 w:rsidRPr="00DE1827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ебя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ерно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бобовы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ормовы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эфир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артофе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ульт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арствен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адов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рада,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олетних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выращ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Животн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 сено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ыпас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еменных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ериала),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й,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ии.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лошадей,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верблю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 оле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ей);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выпас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племе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Звер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ей;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ии;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племен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шних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 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вающи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й,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пт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еводс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 пле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вино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енной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ней;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ржания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прод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ии;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одья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жанию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ванию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обор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ведениях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ведением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ращивани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ры);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 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ира;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енети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 рес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 прод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едение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подсо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пол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итомни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еали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в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ве, 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семян;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 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шин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анспортных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емонт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анг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венной 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башен,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форм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Жилая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ений),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: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из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редос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вления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времен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а);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еменным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 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(сана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ории,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ы);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товые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жебн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);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режимн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льные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щения,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лишения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тражей).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ержание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содержание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еше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алоэ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(ин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ивид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ное 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домов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ртиры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ом,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дный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жей);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выращ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евых или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р;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подсоб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садебн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ок 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(дом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прожи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отой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ажей);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ии;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жений;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ирова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вартиры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ену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дним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ом, при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общем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домов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деся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и);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 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ередви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лья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емпин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епы)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можнос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ью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нже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рным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сетя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одящим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имею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инженер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реднеэ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из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высотой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выше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восьми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деленных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две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вартиры);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площ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ок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а;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лой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вс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ещениях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вартирно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дь 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%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щади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ажная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(высотн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аждая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из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одна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 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высо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девять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ыше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ажей,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емные,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двад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ее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р);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рриторий;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дет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 поме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ениях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ирно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ома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ях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мн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вартир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авляет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15%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ено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 w:rsidRPr="00DE1827"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 w:rsidRPr="00DE1827"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 w:rsidRPr="00DE1827"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седн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жителей,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опол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добс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 жителям,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санитар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ванны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 не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выш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20%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ощади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ритори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отренн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вида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орения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овных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потреб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а.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одержание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ельства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нальными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и: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воды,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 отв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бор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движимос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ые,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трансформ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оды,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ефон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аварийной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соросжи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соропе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ывающие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оронению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сорти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сора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одов,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места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сбора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втори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 им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нальных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анятос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дома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 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лоим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домных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раждан,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жбы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пси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юриди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омощи,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иальные,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енсио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жб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прием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воп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осам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иальной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ощи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пенсионных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);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раф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тва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ий: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ьных 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ытовое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ремонт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ье,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бани,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парик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Здрав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ражданам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меди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помощи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больни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ентры 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тории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тории,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ивающие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прос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(дет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еи,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ессионал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джи,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альные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илища,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наний, инс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еты,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валифи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иные 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вляющие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 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спитанию,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просв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рное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 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 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них 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еев, выс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дожес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алерей, 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инотеатр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алов;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док для пра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ляний;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верин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ев,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оопарко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еанари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ное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отпр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соборы,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асовни,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монас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ети,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молел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местона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ломни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 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иты,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олы,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нарии,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овные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 влас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ления,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непос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ивающих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ь;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правления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олити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партий,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професси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альных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отрас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евых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 общес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дине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 отрасл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му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полити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дения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ваний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аний,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вляю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исследован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исслед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ты,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тные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ты,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опыт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адемии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ые),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 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ионной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работы,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етеринарн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нарных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времен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ведения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ся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ыми,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редприним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прибыли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ой, бан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риним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и.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одержан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 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Дел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правл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елью: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ом, тор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лей,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ью,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иной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правлен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ью,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ипальным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елью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сде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ереда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вара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омент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шения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ду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иями,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евая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 w:rsidRPr="00DE1827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ентры 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общей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00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в.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 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продажу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оответ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твии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 w:rsidRPr="00DE1827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автомоби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или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(ярмарк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ярм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ар),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аждое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из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 не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щадью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в.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м;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(или)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ок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автомоби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 сотр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дажи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 5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в.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овая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ельства,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 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у (р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афе,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ное 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нсиона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ывающих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ению,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лью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прини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из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 времен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ения: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отек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еваль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 пл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 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вапар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ионов, ип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 автом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обор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ования,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едения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артных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р)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площа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онах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 доп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дений,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артных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ровых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иниц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аведений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посети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врем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аражей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 мест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тояно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авто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аправо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(бен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);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ющей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овли,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 общес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сервиса;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автомобил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моек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ртом,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пешими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отд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наблюден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оты,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и.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содерж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бов,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алов,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ок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анятия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ртом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(бегов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орты,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ртивной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дромы,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омы,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плины),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ым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алы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жения,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соответ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инв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рирод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- 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ьный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баз 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ерей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рсий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нию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ой, пеших 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ными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едениями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 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 ср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де;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рыбал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 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держания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овья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алы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аливания,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т,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еров,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ок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ломерных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ольфа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емляных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елях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добы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ещей промы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ным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ом.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одерж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ержан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аний;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ьеры,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ы)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рытым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(ша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ты, 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важины)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елях добы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др;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сырья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 трансп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и)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е;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них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меж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террит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Тяжелая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рн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ывающе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металл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ой,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шлен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онта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авиас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шинос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роения,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 промы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ятия,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вление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ранных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аев,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тнес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иному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виду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промышл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 эле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(эле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фарма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товар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ров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собом, прив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дящим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ию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онсерви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ование,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ение),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напит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еф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 промы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рья,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отовления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обрений,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полиме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 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едприя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ьная промы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ва: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 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ирпи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ериа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емент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репежных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ов),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бытово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сантехни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лиф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одъе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рной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сборных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тому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подобн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Энер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дроэ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омных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вок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даваемых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ядерных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териал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радиоа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тивных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эле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жений);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ва,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эн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радио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ещания,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евид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шные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е,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емные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под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линии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антенные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силите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линиях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инфрастр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ру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овой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ерад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отрено 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нием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 имею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времен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ранению,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распред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лению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в),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ся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мпле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был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: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промыш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терминалы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неф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енал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вные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овые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ища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ающ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онденса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ивающ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элева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оры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лады,</w:t>
            </w:r>
            <w:r w:rsidRPr="00DE1827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артовых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сов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овых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ндн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мерит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льных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омпле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авления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рием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инфо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баз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нов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сперимент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ба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онавтов,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влении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6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рода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емых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 либо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в.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ования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ржан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вид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Желе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ожных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тей;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льства,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ожно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высад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ания,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том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жные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алы,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териалов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любых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тип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териалов);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 метр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литена,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вентиля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т;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соо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 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анатн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монор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втомобиль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омоби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рог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вне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раниц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томобиль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вижения,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сажиров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 соп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вания,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ответ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ения;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омобиль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трансп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лю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ому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ршр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одный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транс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венно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данных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тей,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 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аней,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рево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шный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трансп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верто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етных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днения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идроса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етов,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димых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ета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нения) 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шных 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дов,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аэр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алов)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иных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 для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ысад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пасс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жиров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обсл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опас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ый трансп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неф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бопро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7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бе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держ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форми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правлений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(раз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еж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 дисло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войск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сил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флот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),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дение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воинс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направле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евой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ей;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даний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илищ,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 вое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ниверси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 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предна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 ремонта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тожен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ния,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боеприпа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ов;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DE1827"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 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ающих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ванием,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вом,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емонтом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тожением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ов;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ьства,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мых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апас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 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териальных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мобили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ионном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рвах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ища,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лады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ты);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опасн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были</w:t>
            </w:r>
            <w:r w:rsidRPr="00DE1827"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аны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-те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риальн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 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обесп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ащиты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раны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ии,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 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осек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лос,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щение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тей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ерез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прав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ержания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тренних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спаса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жб,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воени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;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оны,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ием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явля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ся</w:t>
            </w:r>
            <w:r w:rsidRPr="00DE1827"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ями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Обеспе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апитально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следс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олято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тюрьмы,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8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ению прир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мира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дания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особо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раняемых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ах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оторых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роме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анной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дарствен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ные</w:t>
            </w:r>
            <w:r w:rsidRPr="00DE1827"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ведни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иона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дные парки,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ятни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природы,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парки,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венных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жаю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ды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тем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 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в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оне,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и: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ание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апрет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ащитными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ородс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иная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ь, 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решенная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режима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 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являющи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рортная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ние,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ением,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ления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минераль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д,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ер,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обый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иные прир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фа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торы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словия,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ются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ься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роф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аболеваний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а), 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 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тожения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оны 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санитарной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ебн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овите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следия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Российс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едера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(памя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ории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ры),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исле: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архе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ельных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 промысл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 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реме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недейс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 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ороне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ий,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наследия,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твенная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являющаяся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промыслом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венная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иваю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нава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9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ной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сов,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восс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иные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ели.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вида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ает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себя соде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жание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 w:rsidRPr="00DE1827"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древес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насажд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й,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осших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словия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DE1827"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оз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ений, необ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илен),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восс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ыращивание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дом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елове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ная</w:t>
            </w:r>
            <w:r w:rsidRPr="00DE1827"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а,</w:t>
            </w:r>
            <w:r w:rsidRPr="00DE1827"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</w:t>
            </w:r>
            <w:r w:rsidRPr="00DE1827"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вы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оз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евеси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обработ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веси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 (лесн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лесоп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лен),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 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ы,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еве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рсов,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ля</w:t>
            </w:r>
            <w:r w:rsidRPr="00DE1827"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нных</w:t>
            </w:r>
            <w:r w:rsidRPr="00DE1827"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пищевых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орас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щих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ений,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ранение,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ая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перера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вре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ой перера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шил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рибова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лады),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ервн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10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2272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 w:rsidRPr="00DE1827"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 w:rsidRPr="00DE1827"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одные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Ледни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снежни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ера,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болот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рриториа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моря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повер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вод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ыми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ьзования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льзования,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щес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вля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ражданами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 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ъя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ие)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водных</w:t>
            </w:r>
            <w:r w:rsidRPr="00DE1827"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лей</w:t>
            </w:r>
            <w:r w:rsidRPr="00DE1827"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питьево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быто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оснабж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ия,</w:t>
            </w:r>
            <w:r w:rsidRPr="00DE1827"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пание, исп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DE1827"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ломе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мото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лов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 отд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водопой,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если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отве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ющие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апреты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Pr="00DE1827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польз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льзов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ем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примы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ающих к 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дным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соба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и,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необ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одимыми</w:t>
            </w:r>
            <w:r w:rsidRPr="00DE1827"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 спе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оль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вания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дных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рсов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из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 вод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сбр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DE1827"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 (или)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дрена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ние</w:t>
            </w:r>
            <w:r w:rsidRPr="00DE1827"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ельны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вны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работ,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анных</w:t>
            </w:r>
            <w:r w:rsidRPr="00DE1827"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 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менением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дна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объе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ие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 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 необ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одимых д</w:t>
            </w:r>
            <w:r w:rsidRPr="00DE1827"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э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сп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ии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лищ</w:t>
            </w:r>
            <w:r w:rsidRPr="00DE1827"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(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лотин,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водос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 во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абор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вы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идроте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ний,</w:t>
            </w:r>
            <w:r w:rsidRPr="00DE1827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допроп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 рыбо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ащит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рыбоп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ащитных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11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Общее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ван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автомоб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ог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ар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насе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енных</w:t>
            </w:r>
            <w:r w:rsidRPr="00DE1827"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тов,</w:t>
            </w:r>
            <w:r w:rsidRPr="00DE1827"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пеше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ных пере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парк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веров,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ощ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дей,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ров,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набер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жных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их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мест,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оянно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рытых</w:t>
            </w:r>
            <w:r w:rsidRPr="00DE1827"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для посе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без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ния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пла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альная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ладбищ,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рем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ториев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мест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оронения;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ра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тв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ющих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льтовых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соор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пе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Р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ме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отомо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ов,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оронен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дов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отреб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ения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ышл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</w:t>
            </w:r>
            <w:r w:rsidRPr="00DE1827"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прои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одс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,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том</w:t>
            </w:r>
            <w:r w:rsidRPr="00DE1827"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Pr="00DE1827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 w:rsidRPr="00DE18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 w:rsidRPr="00DE1827"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яйс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в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нной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деяте</w:t>
            </w:r>
            <w:r w:rsidRPr="00DE1827"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ь</w:t>
            </w:r>
            <w:r w:rsidRPr="00DE1827"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ос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Pr="00DE1827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 w:rsidRPr="00DE1827">
              <w:rPr>
                <w:rFonts w:ascii="Verdana" w:hAnsi="Verdana" w:cs="Verdana"/>
                <w:sz w:val="18"/>
                <w:szCs w:val="18"/>
              </w:rPr>
              <w:t>12</w:t>
            </w:r>
            <w:r w:rsidRPr="00DE1827"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 w:rsidRPr="00DE182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27" w:rsidRDefault="00DE1827">
      <w:r>
        <w:separator/>
      </w:r>
    </w:p>
  </w:endnote>
  <w:endnote w:type="continuationSeparator" w:id="0">
    <w:p w:rsidR="00DE1827" w:rsidRDefault="00D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DE182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6.15pt;margin-top:549.65pt;width:15.55pt;height:11pt;z-index:-2;mso-position-horizontal-relative:page;mso-position-vertical-relative:page" o:allowincell="f" filled="f" stroked="f">
          <v:textbox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B2419">
                  <w:rPr>
                    <w:noProof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DE182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1.4pt;margin-top:549.65pt;width:19.25pt;height:11pt;z-index:-1;mso-position-horizontal-relative:page;mso-position-vertical-relative:page" o:allowincell="f" filled="f" stroked="f">
          <v:textbox style="mso-next-textbox:#_x0000_s2050" inset="0,0,0,0">
            <w:txbxContent>
              <w:p w:rsidR="00E2624C" w:rsidRDefault="00E2624C">
                <w:pPr>
                  <w:pStyle w:val="a3"/>
                  <w:kinsoku w:val="0"/>
                  <w:overflowPunct w:val="0"/>
                  <w:spacing w:line="207" w:lineRule="exact"/>
                  <w:ind w:left="20"/>
                </w:pPr>
                <w:r>
                  <w:t>100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27" w:rsidRDefault="00DE1827">
      <w:r>
        <w:separator/>
      </w:r>
    </w:p>
  </w:footnote>
  <w:footnote w:type="continuationSeparator" w:id="0">
    <w:p w:rsidR="00DE1827" w:rsidRDefault="00DE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182"/>
    <w:rsid w:val="00071182"/>
    <w:rsid w:val="00154C0C"/>
    <w:rsid w:val="002841D3"/>
    <w:rsid w:val="00555A1C"/>
    <w:rsid w:val="006B2419"/>
    <w:rsid w:val="00737232"/>
    <w:rsid w:val="00965DA5"/>
    <w:rsid w:val="009D6826"/>
    <w:rsid w:val="009F4739"/>
    <w:rsid w:val="00C17BB2"/>
    <w:rsid w:val="00DE1827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84B8-ABBF-4402-B069-C143653A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6884</Words>
  <Characters>39241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support</cp:lastModifiedBy>
  <cp:revision>2</cp:revision>
  <dcterms:created xsi:type="dcterms:W3CDTF">2017-05-24T12:16:00Z</dcterms:created>
  <dcterms:modified xsi:type="dcterms:W3CDTF">2017-05-24T12:16:00Z</dcterms:modified>
</cp:coreProperties>
</file>