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DF" w:rsidRDefault="00FF4BDF" w:rsidP="00FF4BDF">
      <w:pPr>
        <w:jc w:val="center"/>
        <w:rPr>
          <w:b/>
          <w:sz w:val="28"/>
          <w:szCs w:val="28"/>
        </w:rPr>
      </w:pPr>
    </w:p>
    <w:tbl>
      <w:tblPr>
        <w:tblW w:w="11085" w:type="dxa"/>
        <w:tblInd w:w="-1276" w:type="dxa"/>
        <w:tblBorders>
          <w:bottom w:val="thinThickMediumGap" w:sz="18" w:space="0" w:color="auto"/>
        </w:tblBorders>
        <w:tblLayout w:type="fixed"/>
        <w:tblLook w:val="04A0" w:firstRow="1" w:lastRow="0" w:firstColumn="1" w:lastColumn="0" w:noHBand="0" w:noVBand="1"/>
      </w:tblPr>
      <w:tblGrid>
        <w:gridCol w:w="4989"/>
        <w:gridCol w:w="1559"/>
        <w:gridCol w:w="4537"/>
      </w:tblGrid>
      <w:tr w:rsidR="00FF4BDF" w:rsidTr="00FF4BDF">
        <w:trPr>
          <w:trHeight w:val="2127"/>
        </w:trPr>
        <w:tc>
          <w:tcPr>
            <w:tcW w:w="4987" w:type="dxa"/>
            <w:tcBorders>
              <w:top w:val="nil"/>
              <w:left w:val="nil"/>
              <w:bottom w:val="thinThickMediumGap" w:sz="18" w:space="0" w:color="auto"/>
              <w:right w:val="nil"/>
            </w:tcBorders>
          </w:tcPr>
          <w:p w:rsidR="00FF4BDF" w:rsidRDefault="00FF4BDF">
            <w:pPr>
              <w:spacing w:line="276" w:lineRule="auto"/>
              <w:jc w:val="center"/>
              <w:rPr>
                <w:b/>
                <w:lang w:eastAsia="en-US"/>
              </w:rPr>
            </w:pPr>
            <w:r>
              <w:rPr>
                <w:b/>
                <w:lang w:eastAsia="en-US"/>
              </w:rPr>
              <w:t>БАШ</w:t>
            </w:r>
            <w:r>
              <w:rPr>
                <w:b/>
                <w:lang w:val="en-US" w:eastAsia="en-US"/>
              </w:rPr>
              <w:t>K</w:t>
            </w:r>
            <w:r>
              <w:rPr>
                <w:b/>
                <w:lang w:eastAsia="en-US"/>
              </w:rPr>
              <w:t>ОРТОСТАН  РЕСПУБЛИКА</w:t>
            </w:r>
            <w:r>
              <w:rPr>
                <w:b/>
                <w:lang w:val="tt-RU" w:eastAsia="en-US"/>
              </w:rPr>
              <w:t>Һ</w:t>
            </w:r>
            <w:proofErr w:type="gramStart"/>
            <w:r>
              <w:rPr>
                <w:b/>
                <w:lang w:eastAsia="en-US"/>
              </w:rPr>
              <w:t>Ы</w:t>
            </w:r>
            <w:proofErr w:type="gramEnd"/>
            <w:r>
              <w:rPr>
                <w:b/>
                <w:lang w:eastAsia="en-US"/>
              </w:rPr>
              <w:t xml:space="preserve"> Я</w:t>
            </w:r>
            <w:r>
              <w:rPr>
                <w:b/>
                <w:lang w:val="tt-RU" w:eastAsia="en-US"/>
              </w:rPr>
              <w:t>Ң</w:t>
            </w:r>
            <w:r>
              <w:rPr>
                <w:b/>
                <w:lang w:eastAsia="en-US"/>
              </w:rPr>
              <w:t xml:space="preserve">АУЫЛ  РАЙОНЫ </w:t>
            </w:r>
          </w:p>
          <w:p w:rsidR="00FF4BDF" w:rsidRDefault="00FF4BDF">
            <w:pPr>
              <w:spacing w:line="276" w:lineRule="auto"/>
              <w:jc w:val="center"/>
              <w:rPr>
                <w:b/>
                <w:lang w:val="tt-RU" w:eastAsia="en-US"/>
              </w:rPr>
            </w:pPr>
            <w:r>
              <w:rPr>
                <w:b/>
                <w:lang w:eastAsia="en-US"/>
              </w:rPr>
              <w:t>МУНИЦИПАЛЬ РАЙОНЫНЫ</w:t>
            </w:r>
            <w:r>
              <w:rPr>
                <w:b/>
                <w:lang w:val="tt-RU" w:eastAsia="en-US"/>
              </w:rPr>
              <w:t>Ң</w:t>
            </w:r>
          </w:p>
          <w:p w:rsidR="00FF4BDF" w:rsidRDefault="00FF4BDF">
            <w:pPr>
              <w:spacing w:line="276" w:lineRule="auto"/>
              <w:jc w:val="center"/>
              <w:rPr>
                <w:b/>
                <w:lang w:val="tt-RU" w:eastAsia="en-US"/>
              </w:rPr>
            </w:pPr>
            <w:r>
              <w:rPr>
                <w:b/>
                <w:lang w:val="tt-RU" w:eastAsia="en-US"/>
              </w:rPr>
              <w:t>ҺАНДУ</w:t>
            </w:r>
            <w:r>
              <w:rPr>
                <w:b/>
                <w:lang w:val="ba-RU" w:eastAsia="en-US"/>
              </w:rPr>
              <w:t>Ғ</w:t>
            </w:r>
            <w:r>
              <w:rPr>
                <w:b/>
                <w:lang w:val="tt-RU" w:eastAsia="en-US"/>
              </w:rPr>
              <w:t xml:space="preserve">АС АУЫЛ </w:t>
            </w:r>
          </w:p>
          <w:p w:rsidR="00FF4BDF" w:rsidRDefault="00FF4BDF">
            <w:pPr>
              <w:spacing w:line="276" w:lineRule="auto"/>
              <w:jc w:val="center"/>
              <w:rPr>
                <w:b/>
                <w:lang w:val="tt-RU" w:eastAsia="en-US"/>
              </w:rPr>
            </w:pPr>
            <w:r>
              <w:rPr>
                <w:b/>
                <w:lang w:val="tt-RU" w:eastAsia="en-US"/>
              </w:rPr>
              <w:t>СОВЕТЫ АУЫЛ БИЛ</w:t>
            </w:r>
            <w:r>
              <w:rPr>
                <w:b/>
                <w:lang w:val="ba-RU" w:eastAsia="en-US"/>
              </w:rPr>
              <w:t>Ә</w:t>
            </w:r>
            <w:r>
              <w:rPr>
                <w:b/>
                <w:lang w:val="tt-RU" w:eastAsia="en-US"/>
              </w:rPr>
              <w:t>М</w:t>
            </w:r>
            <w:r>
              <w:rPr>
                <w:b/>
                <w:lang w:val="ba-RU" w:eastAsia="en-US"/>
              </w:rPr>
              <w:t>Ә</w:t>
            </w:r>
            <w:r>
              <w:rPr>
                <w:b/>
                <w:lang w:val="tt-RU" w:eastAsia="en-US"/>
              </w:rPr>
              <w:t>ҺЕ ХАКИМИ</w:t>
            </w:r>
            <w:r>
              <w:rPr>
                <w:b/>
                <w:lang w:val="ba-RU" w:eastAsia="en-US"/>
              </w:rPr>
              <w:t>Ә</w:t>
            </w:r>
            <w:r>
              <w:rPr>
                <w:b/>
                <w:lang w:val="tt-RU" w:eastAsia="en-US"/>
              </w:rPr>
              <w:t>ТЕ</w:t>
            </w:r>
          </w:p>
          <w:p w:rsidR="00FF4BDF" w:rsidRDefault="00FF4BDF">
            <w:pPr>
              <w:spacing w:line="276" w:lineRule="auto"/>
              <w:jc w:val="center"/>
              <w:rPr>
                <w:b/>
                <w:lang w:val="tt-RU" w:eastAsia="en-US"/>
              </w:rPr>
            </w:pPr>
          </w:p>
        </w:tc>
        <w:tc>
          <w:tcPr>
            <w:tcW w:w="1559" w:type="dxa"/>
            <w:tcBorders>
              <w:top w:val="nil"/>
              <w:left w:val="nil"/>
              <w:bottom w:val="thinThickMediumGap" w:sz="18" w:space="0" w:color="auto"/>
              <w:right w:val="nil"/>
            </w:tcBorders>
            <w:hideMark/>
          </w:tcPr>
          <w:p w:rsidR="00FF4BDF" w:rsidRDefault="00FF4BDF">
            <w:pPr>
              <w:spacing w:line="276" w:lineRule="auto"/>
              <w:jc w:val="center"/>
              <w:rPr>
                <w:b/>
                <w:lang w:eastAsia="en-US"/>
              </w:rPr>
            </w:pPr>
            <w:r>
              <w:rPr>
                <w:b/>
                <w:noProof/>
              </w:rPr>
              <w:drawing>
                <wp:inline distT="0" distB="0" distL="0" distR="0">
                  <wp:extent cx="933450" cy="1057275"/>
                  <wp:effectExtent l="0" t="0" r="0" b="9525"/>
                  <wp:docPr id="2" name="Рисунок 2" descr="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7"/>
                          <pic:cNvPicPr>
                            <a:picLocks noChangeAspect="1" noChangeArrowheads="1"/>
                          </pic:cNvPicPr>
                        </pic:nvPicPr>
                        <pic:blipFill>
                          <a:blip r:embed="rId7">
                            <a:lum contrast="42000"/>
                            <a:extLst>
                              <a:ext uri="{28A0092B-C50C-407E-A947-70E740481C1C}">
                                <a14:useLocalDpi xmlns:a14="http://schemas.microsoft.com/office/drawing/2010/main" val="0"/>
                              </a:ext>
                            </a:extLst>
                          </a:blip>
                          <a:srcRect/>
                          <a:stretch>
                            <a:fillRect/>
                          </a:stretch>
                        </pic:blipFill>
                        <pic:spPr bwMode="auto">
                          <a:xfrm>
                            <a:off x="0" y="0"/>
                            <a:ext cx="933450" cy="1057275"/>
                          </a:xfrm>
                          <a:prstGeom prst="rect">
                            <a:avLst/>
                          </a:prstGeom>
                          <a:noFill/>
                          <a:ln>
                            <a:noFill/>
                          </a:ln>
                        </pic:spPr>
                      </pic:pic>
                    </a:graphicData>
                  </a:graphic>
                </wp:inline>
              </w:drawing>
            </w:r>
          </w:p>
        </w:tc>
        <w:tc>
          <w:tcPr>
            <w:tcW w:w="4536" w:type="dxa"/>
            <w:tcBorders>
              <w:top w:val="nil"/>
              <w:left w:val="nil"/>
              <w:bottom w:val="thinThickMediumGap" w:sz="18" w:space="0" w:color="auto"/>
              <w:right w:val="nil"/>
            </w:tcBorders>
          </w:tcPr>
          <w:p w:rsidR="00FF4BDF" w:rsidRDefault="00FF4BDF">
            <w:pPr>
              <w:spacing w:line="276" w:lineRule="auto"/>
              <w:jc w:val="center"/>
              <w:rPr>
                <w:b/>
                <w:lang w:eastAsia="en-US"/>
              </w:rPr>
            </w:pPr>
            <w:r>
              <w:rPr>
                <w:b/>
                <w:lang w:eastAsia="en-US"/>
              </w:rPr>
              <w:t>АДМИНИСТРАЦИЯ</w:t>
            </w:r>
          </w:p>
          <w:p w:rsidR="00FF4BDF" w:rsidRDefault="00FF4BDF">
            <w:pPr>
              <w:spacing w:line="276" w:lineRule="auto"/>
              <w:jc w:val="center"/>
              <w:rPr>
                <w:b/>
                <w:lang w:eastAsia="en-US"/>
              </w:rPr>
            </w:pPr>
            <w:r>
              <w:rPr>
                <w:b/>
                <w:lang w:eastAsia="en-US"/>
              </w:rPr>
              <w:t>СЕЛЬСКОГО ПОСЕЛЕНИЯ САНДУГАЧЕВСКИЙ  СЕЛЬСОВЕТ МУНИЦИПАЛЬНОГО  РАЙОНА ЯНАУЛЬСКИЙ РАЙОН РЕСПУБЛИКИ БАШКОРТОСТАН</w:t>
            </w:r>
          </w:p>
          <w:p w:rsidR="00FF4BDF" w:rsidRDefault="00FF4BDF">
            <w:pPr>
              <w:spacing w:line="276" w:lineRule="auto"/>
              <w:jc w:val="center"/>
              <w:rPr>
                <w:rFonts w:ascii="Century Bash" w:hAnsi="Century Bash"/>
                <w:b/>
                <w:lang w:eastAsia="en-US"/>
              </w:rPr>
            </w:pPr>
          </w:p>
        </w:tc>
      </w:tr>
    </w:tbl>
    <w:p w:rsidR="00B235CD" w:rsidRPr="00B235CD" w:rsidRDefault="00B235CD" w:rsidP="00B235CD">
      <w:pPr>
        <w:tabs>
          <w:tab w:val="left" w:pos="300"/>
        </w:tabs>
        <w:rPr>
          <w:b/>
          <w:sz w:val="28"/>
          <w:szCs w:val="28"/>
        </w:rPr>
      </w:pPr>
      <w:r w:rsidRPr="00B235CD">
        <w:rPr>
          <w:b/>
          <w:sz w:val="28"/>
          <w:szCs w:val="28"/>
        </w:rPr>
        <w:t xml:space="preserve">БОЙОРОК                                                                             РАСПОРЯЖЕНИЕ            </w:t>
      </w:r>
    </w:p>
    <w:p w:rsidR="00096902" w:rsidRPr="00683723" w:rsidRDefault="00B235CD" w:rsidP="00683723">
      <w:pPr>
        <w:pStyle w:val="1"/>
        <w:spacing w:line="240" w:lineRule="atLeast"/>
        <w:rPr>
          <w:rFonts w:ascii="Times New Roman" w:hAnsi="Times New Roman"/>
          <w:b/>
          <w:sz w:val="28"/>
          <w:szCs w:val="28"/>
        </w:rPr>
      </w:pPr>
      <w:r>
        <w:rPr>
          <w:rFonts w:ascii="Times New Roman" w:hAnsi="Times New Roman"/>
          <w:b/>
          <w:sz w:val="28"/>
          <w:szCs w:val="28"/>
        </w:rPr>
        <w:t>25</w:t>
      </w:r>
      <w:r w:rsidR="006E51A5">
        <w:rPr>
          <w:rFonts w:ascii="Times New Roman" w:hAnsi="Times New Roman"/>
          <w:b/>
          <w:sz w:val="28"/>
          <w:szCs w:val="28"/>
        </w:rPr>
        <w:t xml:space="preserve"> </w:t>
      </w:r>
      <w:r>
        <w:rPr>
          <w:rFonts w:ascii="Times New Roman" w:hAnsi="Times New Roman"/>
          <w:b/>
          <w:sz w:val="28"/>
          <w:szCs w:val="28"/>
        </w:rPr>
        <w:t>декабрь</w:t>
      </w:r>
      <w:r w:rsidR="006E51A5">
        <w:rPr>
          <w:rFonts w:ascii="Times New Roman" w:hAnsi="Times New Roman"/>
          <w:b/>
          <w:sz w:val="28"/>
          <w:szCs w:val="28"/>
        </w:rPr>
        <w:t xml:space="preserve"> </w:t>
      </w:r>
      <w:r w:rsidR="001B1FA0">
        <w:rPr>
          <w:rFonts w:ascii="Times New Roman" w:hAnsi="Times New Roman"/>
          <w:b/>
          <w:sz w:val="28"/>
          <w:szCs w:val="28"/>
        </w:rPr>
        <w:t>202</w:t>
      </w:r>
      <w:r w:rsidRPr="00B235CD">
        <w:rPr>
          <w:rFonts w:ascii="Times New Roman" w:hAnsi="Times New Roman"/>
          <w:b/>
          <w:sz w:val="28"/>
          <w:szCs w:val="28"/>
        </w:rPr>
        <w:t>0</w:t>
      </w:r>
      <w:r w:rsidR="00021CE8">
        <w:rPr>
          <w:rFonts w:ascii="Times New Roman" w:hAnsi="Times New Roman"/>
          <w:b/>
          <w:sz w:val="28"/>
          <w:szCs w:val="28"/>
        </w:rPr>
        <w:t xml:space="preserve"> </w:t>
      </w:r>
      <w:r w:rsidR="00CE1375">
        <w:rPr>
          <w:rFonts w:ascii="Times New Roman" w:hAnsi="Times New Roman"/>
          <w:b/>
          <w:sz w:val="28"/>
          <w:szCs w:val="28"/>
        </w:rPr>
        <w:t xml:space="preserve">й.                      </w:t>
      </w:r>
      <w:r w:rsidR="006E51A5">
        <w:rPr>
          <w:rFonts w:ascii="Times New Roman" w:hAnsi="Times New Roman"/>
          <w:b/>
          <w:sz w:val="28"/>
          <w:szCs w:val="28"/>
        </w:rPr>
        <w:t xml:space="preserve">     </w:t>
      </w:r>
      <w:r w:rsidR="00683723">
        <w:rPr>
          <w:rFonts w:ascii="Times New Roman" w:hAnsi="Times New Roman"/>
          <w:b/>
          <w:sz w:val="28"/>
          <w:szCs w:val="28"/>
        </w:rPr>
        <w:t xml:space="preserve">№ </w:t>
      </w:r>
      <w:r w:rsidR="00FF4BDF">
        <w:rPr>
          <w:rFonts w:ascii="Times New Roman" w:hAnsi="Times New Roman"/>
          <w:b/>
          <w:sz w:val="28"/>
          <w:szCs w:val="28"/>
        </w:rPr>
        <w:t>29</w:t>
      </w:r>
      <w:r w:rsidR="00F03E76">
        <w:rPr>
          <w:rFonts w:ascii="Times New Roman" w:hAnsi="Times New Roman"/>
          <w:b/>
          <w:sz w:val="28"/>
          <w:szCs w:val="28"/>
        </w:rPr>
        <w:t xml:space="preserve">            </w:t>
      </w:r>
      <w:r w:rsidR="00BC0909">
        <w:rPr>
          <w:rFonts w:ascii="Times New Roman" w:hAnsi="Times New Roman"/>
          <w:b/>
          <w:sz w:val="28"/>
          <w:szCs w:val="28"/>
        </w:rPr>
        <w:t xml:space="preserve">    </w:t>
      </w:r>
      <w:r w:rsidR="006B1C67">
        <w:rPr>
          <w:rFonts w:ascii="Times New Roman" w:hAnsi="Times New Roman"/>
          <w:b/>
          <w:sz w:val="28"/>
          <w:szCs w:val="28"/>
        </w:rPr>
        <w:t xml:space="preserve">  </w:t>
      </w:r>
      <w:r w:rsidR="00A32622">
        <w:rPr>
          <w:rFonts w:ascii="Times New Roman" w:hAnsi="Times New Roman"/>
          <w:b/>
          <w:sz w:val="28"/>
          <w:szCs w:val="28"/>
        </w:rPr>
        <w:t xml:space="preserve">   </w:t>
      </w:r>
      <w:r w:rsidR="006B1C67">
        <w:rPr>
          <w:rFonts w:ascii="Times New Roman" w:hAnsi="Times New Roman"/>
          <w:b/>
          <w:sz w:val="28"/>
          <w:szCs w:val="28"/>
        </w:rPr>
        <w:t xml:space="preserve">  </w:t>
      </w:r>
      <w:r>
        <w:rPr>
          <w:rFonts w:ascii="Times New Roman" w:hAnsi="Times New Roman"/>
          <w:b/>
          <w:sz w:val="28"/>
          <w:szCs w:val="28"/>
        </w:rPr>
        <w:t xml:space="preserve">    </w:t>
      </w:r>
      <w:r w:rsidR="006B1C67">
        <w:rPr>
          <w:rFonts w:ascii="Times New Roman" w:hAnsi="Times New Roman"/>
          <w:b/>
          <w:sz w:val="28"/>
          <w:szCs w:val="28"/>
        </w:rPr>
        <w:t xml:space="preserve"> </w:t>
      </w:r>
      <w:r w:rsidR="00BC0909">
        <w:rPr>
          <w:rFonts w:ascii="Times New Roman" w:hAnsi="Times New Roman"/>
          <w:b/>
          <w:sz w:val="28"/>
          <w:szCs w:val="28"/>
        </w:rPr>
        <w:t xml:space="preserve"> </w:t>
      </w:r>
      <w:r>
        <w:rPr>
          <w:rFonts w:ascii="Times New Roman" w:hAnsi="Times New Roman"/>
          <w:b/>
          <w:sz w:val="28"/>
          <w:szCs w:val="28"/>
        </w:rPr>
        <w:t>25</w:t>
      </w:r>
      <w:r w:rsidR="006E51A5">
        <w:rPr>
          <w:rFonts w:ascii="Times New Roman" w:hAnsi="Times New Roman"/>
          <w:b/>
          <w:sz w:val="28"/>
          <w:szCs w:val="28"/>
        </w:rPr>
        <w:t xml:space="preserve"> </w:t>
      </w:r>
      <w:r>
        <w:rPr>
          <w:rFonts w:ascii="Times New Roman" w:hAnsi="Times New Roman"/>
          <w:b/>
          <w:sz w:val="28"/>
          <w:szCs w:val="28"/>
        </w:rPr>
        <w:t xml:space="preserve">декабря </w:t>
      </w:r>
      <w:r w:rsidR="007B4EC8">
        <w:rPr>
          <w:rFonts w:ascii="Times New Roman" w:hAnsi="Times New Roman"/>
          <w:b/>
          <w:sz w:val="28"/>
          <w:szCs w:val="28"/>
        </w:rPr>
        <w:t xml:space="preserve"> </w:t>
      </w:r>
      <w:r w:rsidR="001B1FA0">
        <w:rPr>
          <w:rFonts w:ascii="Times New Roman" w:hAnsi="Times New Roman"/>
          <w:b/>
          <w:sz w:val="28"/>
          <w:szCs w:val="28"/>
        </w:rPr>
        <w:t>202</w:t>
      </w:r>
      <w:r w:rsidRPr="00B235CD">
        <w:rPr>
          <w:rFonts w:ascii="Times New Roman" w:hAnsi="Times New Roman"/>
          <w:b/>
          <w:sz w:val="28"/>
          <w:szCs w:val="28"/>
        </w:rPr>
        <w:t>0</w:t>
      </w:r>
      <w:r w:rsidR="00683723">
        <w:rPr>
          <w:rFonts w:ascii="Times New Roman" w:hAnsi="Times New Roman"/>
          <w:b/>
          <w:sz w:val="28"/>
          <w:szCs w:val="28"/>
        </w:rPr>
        <w:t xml:space="preserve"> г.</w:t>
      </w:r>
      <w:r w:rsidR="00096902">
        <w:rPr>
          <w:rFonts w:ascii="Century Bash" w:hAnsi="Century Bash"/>
          <w:b/>
          <w:sz w:val="28"/>
          <w:szCs w:val="28"/>
        </w:rPr>
        <w:t xml:space="preserve">     </w:t>
      </w:r>
    </w:p>
    <w:p w:rsidR="00465B33" w:rsidRDefault="00096902" w:rsidP="00096902">
      <w:pPr>
        <w:rPr>
          <w:b/>
          <w:sz w:val="28"/>
          <w:szCs w:val="28"/>
        </w:rPr>
      </w:pPr>
      <w:r w:rsidRPr="00096902">
        <w:rPr>
          <w:b/>
          <w:sz w:val="28"/>
          <w:szCs w:val="28"/>
        </w:rPr>
        <w:t xml:space="preserve">                     </w:t>
      </w:r>
    </w:p>
    <w:p w:rsidR="00A636C2" w:rsidRPr="00A636C2" w:rsidRDefault="00A636C2" w:rsidP="00A636C2">
      <w:pPr>
        <w:shd w:val="clear" w:color="auto" w:fill="FFFFFF"/>
        <w:spacing w:after="180"/>
        <w:jc w:val="center"/>
        <w:rPr>
          <w:rFonts w:ascii="Roboto" w:hAnsi="Roboto"/>
          <w:color w:val="1E1D1E"/>
          <w:sz w:val="28"/>
          <w:szCs w:val="28"/>
        </w:rPr>
      </w:pPr>
      <w:r w:rsidRPr="00A5629B">
        <w:rPr>
          <w:rFonts w:ascii="Roboto" w:hAnsi="Roboto"/>
          <w:b/>
          <w:bCs/>
          <w:color w:val="1E1D1E"/>
          <w:sz w:val="28"/>
          <w:szCs w:val="28"/>
        </w:rPr>
        <w:t>Об утверждении Порядка</w:t>
      </w:r>
    </w:p>
    <w:p w:rsidR="00A636C2" w:rsidRPr="00A636C2" w:rsidRDefault="00A636C2" w:rsidP="00A636C2">
      <w:pPr>
        <w:shd w:val="clear" w:color="auto" w:fill="FFFFFF"/>
        <w:spacing w:after="180"/>
        <w:jc w:val="center"/>
        <w:rPr>
          <w:rFonts w:ascii="Roboto" w:hAnsi="Roboto"/>
          <w:color w:val="1E1D1E"/>
          <w:sz w:val="28"/>
          <w:szCs w:val="28"/>
        </w:rPr>
      </w:pPr>
      <w:r w:rsidRPr="00A5629B">
        <w:rPr>
          <w:rFonts w:ascii="Roboto" w:hAnsi="Roboto"/>
          <w:b/>
          <w:bCs/>
          <w:color w:val="1E1D1E"/>
          <w:sz w:val="28"/>
          <w:szCs w:val="28"/>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A636C2" w:rsidRPr="00A636C2" w:rsidRDefault="00A5629B" w:rsidP="00A636C2">
      <w:pPr>
        <w:shd w:val="clear" w:color="auto" w:fill="FFFFFF"/>
        <w:spacing w:after="180"/>
        <w:jc w:val="both"/>
        <w:rPr>
          <w:color w:val="000000" w:themeColor="text1"/>
          <w:sz w:val="28"/>
          <w:szCs w:val="28"/>
        </w:rPr>
      </w:pPr>
      <w:r w:rsidRPr="00A5629B">
        <w:rPr>
          <w:color w:val="000000" w:themeColor="text1"/>
          <w:sz w:val="28"/>
          <w:szCs w:val="28"/>
        </w:rPr>
        <w:t xml:space="preserve">        </w:t>
      </w:r>
      <w:r w:rsidR="00A636C2" w:rsidRPr="00A636C2">
        <w:rPr>
          <w:color w:val="000000" w:themeColor="text1"/>
          <w:sz w:val="28"/>
          <w:szCs w:val="28"/>
        </w:rPr>
        <w:t>В соответствии со статьей 80 Бюджетного кодекса Российской Федерации</w:t>
      </w:r>
      <w:r w:rsidRPr="00A5629B">
        <w:rPr>
          <w:color w:val="000000" w:themeColor="text1"/>
          <w:sz w:val="28"/>
          <w:szCs w:val="28"/>
        </w:rPr>
        <w:t xml:space="preserve">, Уставом сельского поселения </w:t>
      </w:r>
      <w:proofErr w:type="spellStart"/>
      <w:r w:rsidR="00FF4BDF">
        <w:rPr>
          <w:color w:val="000000" w:themeColor="text1"/>
          <w:sz w:val="28"/>
          <w:szCs w:val="28"/>
        </w:rPr>
        <w:t>Сандугачевский</w:t>
      </w:r>
      <w:proofErr w:type="spellEnd"/>
      <w:r w:rsidRPr="00A5629B">
        <w:rPr>
          <w:color w:val="000000" w:themeColor="text1"/>
          <w:sz w:val="28"/>
          <w:szCs w:val="28"/>
        </w:rPr>
        <w:t xml:space="preserve"> сельсовет  муниципального района </w:t>
      </w:r>
      <w:proofErr w:type="spellStart"/>
      <w:r w:rsidRPr="00A5629B">
        <w:rPr>
          <w:color w:val="000000" w:themeColor="text1"/>
          <w:sz w:val="28"/>
          <w:szCs w:val="28"/>
        </w:rPr>
        <w:t>Янаульский</w:t>
      </w:r>
      <w:proofErr w:type="spellEnd"/>
      <w:r w:rsidRPr="00A5629B">
        <w:rPr>
          <w:color w:val="000000" w:themeColor="text1"/>
          <w:sz w:val="28"/>
          <w:szCs w:val="28"/>
        </w:rPr>
        <w:t xml:space="preserve"> район Республики Башкортостан</w:t>
      </w:r>
      <w:r w:rsidR="00A636C2" w:rsidRPr="00A636C2">
        <w:rPr>
          <w:color w:val="000000" w:themeColor="text1"/>
          <w:sz w:val="28"/>
          <w:szCs w:val="28"/>
        </w:rPr>
        <w:t>:</w:t>
      </w:r>
    </w:p>
    <w:p w:rsidR="00A636C2" w:rsidRPr="00A636C2" w:rsidRDefault="00A5629B" w:rsidP="00A636C2">
      <w:pPr>
        <w:shd w:val="clear" w:color="auto" w:fill="FFFFFF"/>
        <w:spacing w:after="180"/>
        <w:jc w:val="both"/>
        <w:rPr>
          <w:color w:val="000000" w:themeColor="text1"/>
          <w:sz w:val="28"/>
          <w:szCs w:val="28"/>
        </w:rPr>
      </w:pPr>
      <w:r w:rsidRPr="00A5629B">
        <w:rPr>
          <w:color w:val="000000" w:themeColor="text1"/>
          <w:sz w:val="28"/>
          <w:szCs w:val="28"/>
        </w:rPr>
        <w:t xml:space="preserve">      </w:t>
      </w:r>
      <w:r w:rsidR="00A636C2" w:rsidRPr="00A636C2">
        <w:rPr>
          <w:color w:val="000000" w:themeColor="text1"/>
          <w:sz w:val="28"/>
          <w:szCs w:val="28"/>
        </w:rPr>
        <w:t>1.</w:t>
      </w:r>
      <w:r w:rsidRPr="00A5629B">
        <w:rPr>
          <w:color w:val="000000" w:themeColor="text1"/>
          <w:sz w:val="28"/>
          <w:szCs w:val="28"/>
        </w:rPr>
        <w:t xml:space="preserve"> </w:t>
      </w:r>
      <w:r w:rsidR="00A636C2" w:rsidRPr="00A636C2">
        <w:rPr>
          <w:color w:val="000000" w:themeColor="text1"/>
          <w:sz w:val="28"/>
          <w:szCs w:val="28"/>
        </w:rPr>
        <w:t>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A5629B" w:rsidRPr="00A5629B" w:rsidRDefault="00A5629B" w:rsidP="00A5629B">
      <w:pPr>
        <w:widowControl w:val="0"/>
        <w:tabs>
          <w:tab w:val="left" w:pos="993"/>
        </w:tabs>
        <w:spacing w:line="315" w:lineRule="exact"/>
        <w:ind w:firstLine="567"/>
        <w:jc w:val="both"/>
        <w:rPr>
          <w:bCs/>
          <w:sz w:val="28"/>
          <w:szCs w:val="28"/>
          <w:lang w:bidi="ru-RU"/>
        </w:rPr>
      </w:pPr>
      <w:r w:rsidRPr="00A5629B">
        <w:rPr>
          <w:bCs/>
          <w:sz w:val="28"/>
          <w:szCs w:val="28"/>
          <w:lang w:bidi="ru-RU"/>
        </w:rPr>
        <w:t>2.  Настоящее распоряжение  вступает в законную силу с момента официального опубликования.</w:t>
      </w:r>
    </w:p>
    <w:p w:rsidR="00FF4BDF" w:rsidRDefault="00FF4BDF" w:rsidP="00FF4BDF">
      <w:pPr>
        <w:pStyle w:val="a8"/>
        <w:jc w:val="both"/>
        <w:rPr>
          <w:sz w:val="28"/>
          <w:szCs w:val="28"/>
        </w:rPr>
      </w:pPr>
      <w:r>
        <w:rPr>
          <w:color w:val="000000"/>
          <w:sz w:val="28"/>
          <w:szCs w:val="28"/>
        </w:rPr>
        <w:t xml:space="preserve">        </w:t>
      </w:r>
      <w:r w:rsidR="00A5629B" w:rsidRPr="00A5629B">
        <w:rPr>
          <w:color w:val="000000"/>
          <w:sz w:val="28"/>
          <w:szCs w:val="28"/>
        </w:rPr>
        <w:t xml:space="preserve">3. </w:t>
      </w:r>
      <w:r>
        <w:rPr>
          <w:sz w:val="28"/>
          <w:szCs w:val="28"/>
        </w:rPr>
        <w:t xml:space="preserve">Обнародовать настоящее решение  на информационном стенде Администрации сельского поселения </w:t>
      </w:r>
      <w:proofErr w:type="spellStart"/>
      <w:r>
        <w:rPr>
          <w:sz w:val="28"/>
          <w:szCs w:val="28"/>
        </w:rPr>
        <w:t>Сандугачевский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 по адресу: </w:t>
      </w:r>
      <w:r>
        <w:rPr>
          <w:color w:val="000000"/>
          <w:sz w:val="28"/>
          <w:szCs w:val="28"/>
        </w:rPr>
        <w:t xml:space="preserve">452812, Республика Башкортостан, </w:t>
      </w:r>
      <w:proofErr w:type="spellStart"/>
      <w:r>
        <w:rPr>
          <w:color w:val="000000"/>
          <w:sz w:val="28"/>
          <w:szCs w:val="28"/>
        </w:rPr>
        <w:t>Янаульский</w:t>
      </w:r>
      <w:proofErr w:type="spellEnd"/>
      <w:r>
        <w:rPr>
          <w:color w:val="000000"/>
          <w:sz w:val="28"/>
          <w:szCs w:val="28"/>
        </w:rPr>
        <w:t xml:space="preserve"> район, с. </w:t>
      </w:r>
      <w:proofErr w:type="spellStart"/>
      <w:r>
        <w:rPr>
          <w:color w:val="000000"/>
          <w:sz w:val="28"/>
          <w:szCs w:val="28"/>
        </w:rPr>
        <w:t>Сандугач</w:t>
      </w:r>
      <w:proofErr w:type="spellEnd"/>
      <w:r>
        <w:rPr>
          <w:color w:val="000000"/>
          <w:sz w:val="28"/>
          <w:szCs w:val="28"/>
        </w:rPr>
        <w:t xml:space="preserve">, ул. </w:t>
      </w:r>
      <w:proofErr w:type="spellStart"/>
      <w:r>
        <w:rPr>
          <w:color w:val="000000"/>
          <w:sz w:val="28"/>
          <w:szCs w:val="28"/>
        </w:rPr>
        <w:t>К.Садретдинова</w:t>
      </w:r>
      <w:proofErr w:type="spellEnd"/>
      <w:r>
        <w:rPr>
          <w:color w:val="000000"/>
          <w:sz w:val="28"/>
          <w:szCs w:val="28"/>
        </w:rPr>
        <w:t xml:space="preserve">, д.5 и разместить на </w:t>
      </w:r>
      <w:r>
        <w:rPr>
          <w:sz w:val="28"/>
          <w:szCs w:val="28"/>
        </w:rPr>
        <w:t xml:space="preserve"> сайте  сельского поселения </w:t>
      </w:r>
      <w:proofErr w:type="spellStart"/>
      <w:r>
        <w:rPr>
          <w:sz w:val="28"/>
          <w:szCs w:val="28"/>
        </w:rPr>
        <w:t>Сандугачевский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 по адресу: </w:t>
      </w:r>
      <w:hyperlink r:id="rId8" w:history="1">
        <w:r>
          <w:rPr>
            <w:rStyle w:val="ab"/>
            <w:rFonts w:eastAsia="SimSun"/>
            <w:sz w:val="28"/>
            <w:szCs w:val="28"/>
            <w:lang w:val="en-US" w:eastAsia="zh-CN"/>
          </w:rPr>
          <w:t>http</w:t>
        </w:r>
        <w:r>
          <w:rPr>
            <w:rStyle w:val="ab"/>
            <w:rFonts w:eastAsia="SimSun"/>
            <w:sz w:val="28"/>
            <w:szCs w:val="28"/>
            <w:lang w:eastAsia="zh-CN"/>
          </w:rPr>
          <w:t>://</w:t>
        </w:r>
        <w:proofErr w:type="spellStart"/>
        <w:r>
          <w:rPr>
            <w:rStyle w:val="ab"/>
            <w:rFonts w:eastAsia="SimSun"/>
            <w:sz w:val="28"/>
            <w:szCs w:val="28"/>
            <w:lang w:val="en-US" w:eastAsia="zh-CN"/>
          </w:rPr>
          <w:t>sp</w:t>
        </w:r>
        <w:proofErr w:type="spellEnd"/>
        <w:r>
          <w:rPr>
            <w:rStyle w:val="ab"/>
            <w:rFonts w:eastAsia="SimSun"/>
            <w:sz w:val="28"/>
            <w:szCs w:val="28"/>
            <w:lang w:eastAsia="zh-CN"/>
          </w:rPr>
          <w:t>-</w:t>
        </w:r>
        <w:proofErr w:type="spellStart"/>
        <w:r>
          <w:rPr>
            <w:rStyle w:val="ab"/>
            <w:rFonts w:eastAsia="SimSun"/>
            <w:sz w:val="28"/>
            <w:szCs w:val="28"/>
            <w:lang w:val="en-US" w:eastAsia="zh-CN"/>
          </w:rPr>
          <w:t>sandugach</w:t>
        </w:r>
        <w:proofErr w:type="spellEnd"/>
        <w:r>
          <w:rPr>
            <w:rStyle w:val="ab"/>
            <w:rFonts w:eastAsia="SimSun"/>
            <w:sz w:val="28"/>
            <w:szCs w:val="28"/>
            <w:lang w:eastAsia="zh-CN"/>
          </w:rPr>
          <w:t>.</w:t>
        </w:r>
        <w:proofErr w:type="spellStart"/>
        <w:r>
          <w:rPr>
            <w:rStyle w:val="ab"/>
            <w:rFonts w:eastAsia="SimSun"/>
            <w:sz w:val="28"/>
            <w:szCs w:val="28"/>
            <w:lang w:val="en-US" w:eastAsia="zh-CN"/>
          </w:rPr>
          <w:t>ru</w:t>
        </w:r>
        <w:proofErr w:type="spellEnd"/>
        <w:r>
          <w:rPr>
            <w:rStyle w:val="ab"/>
            <w:rFonts w:eastAsia="SimSun"/>
            <w:sz w:val="28"/>
            <w:szCs w:val="28"/>
            <w:lang w:eastAsia="zh-CN"/>
          </w:rPr>
          <w:t>/</w:t>
        </w:r>
      </w:hyperlink>
      <w:r>
        <w:rPr>
          <w:sz w:val="28"/>
          <w:szCs w:val="28"/>
        </w:rPr>
        <w:t>.</w:t>
      </w:r>
    </w:p>
    <w:p w:rsidR="00A5629B" w:rsidRPr="00A5629B" w:rsidRDefault="00A5629B" w:rsidP="00A5629B">
      <w:pPr>
        <w:widowControl w:val="0"/>
        <w:tabs>
          <w:tab w:val="left" w:pos="993"/>
        </w:tabs>
        <w:spacing w:line="315" w:lineRule="exact"/>
        <w:ind w:firstLine="567"/>
        <w:jc w:val="both"/>
        <w:rPr>
          <w:bCs/>
          <w:sz w:val="28"/>
          <w:szCs w:val="28"/>
          <w:lang w:bidi="ru-RU"/>
        </w:rPr>
      </w:pPr>
    </w:p>
    <w:p w:rsidR="00A5629B" w:rsidRPr="00A5629B" w:rsidRDefault="00A5629B" w:rsidP="00A5629B">
      <w:pPr>
        <w:pStyle w:val="ConsPlusNonformat"/>
        <w:widowControl/>
        <w:ind w:firstLine="567"/>
        <w:jc w:val="both"/>
        <w:rPr>
          <w:rFonts w:ascii="Times New Roman" w:hAnsi="Times New Roman" w:cs="Times New Roman"/>
          <w:sz w:val="28"/>
          <w:szCs w:val="28"/>
        </w:rPr>
      </w:pPr>
      <w:r w:rsidRPr="00A5629B">
        <w:rPr>
          <w:rFonts w:ascii="Times New Roman" w:hAnsi="Times New Roman" w:cs="Times New Roman"/>
          <w:bCs/>
          <w:sz w:val="28"/>
          <w:szCs w:val="28"/>
          <w:lang w:bidi="ru-RU"/>
        </w:rPr>
        <w:t xml:space="preserve">4. </w:t>
      </w:r>
      <w:proofErr w:type="gramStart"/>
      <w:r w:rsidRPr="00A5629B">
        <w:rPr>
          <w:rFonts w:ascii="Times New Roman" w:hAnsi="Times New Roman" w:cs="Times New Roman"/>
          <w:bCs/>
          <w:sz w:val="28"/>
          <w:szCs w:val="28"/>
          <w:lang w:bidi="ru-RU"/>
        </w:rPr>
        <w:t>Контроль за</w:t>
      </w:r>
      <w:proofErr w:type="gramEnd"/>
      <w:r w:rsidRPr="00A5629B">
        <w:rPr>
          <w:rFonts w:ascii="Times New Roman" w:hAnsi="Times New Roman" w:cs="Times New Roman"/>
          <w:bCs/>
          <w:sz w:val="28"/>
          <w:szCs w:val="28"/>
          <w:lang w:bidi="ru-RU"/>
        </w:rPr>
        <w:t xml:space="preserve"> исполнением настоящего распоряжения оставляю за собой.</w:t>
      </w:r>
    </w:p>
    <w:p w:rsidR="00A5629B" w:rsidRPr="00A5629B" w:rsidRDefault="00A5629B" w:rsidP="00A5629B">
      <w:pPr>
        <w:pStyle w:val="a9"/>
        <w:shd w:val="clear" w:color="auto" w:fill="FFFFFF"/>
        <w:spacing w:before="0" w:beforeAutospacing="0" w:after="0" w:afterAutospacing="0"/>
        <w:jc w:val="both"/>
        <w:rPr>
          <w:color w:val="212121"/>
          <w:sz w:val="28"/>
          <w:szCs w:val="28"/>
        </w:rPr>
      </w:pPr>
      <w:r w:rsidRPr="00A5629B">
        <w:rPr>
          <w:color w:val="212121"/>
          <w:sz w:val="28"/>
          <w:szCs w:val="28"/>
        </w:rPr>
        <w:t> </w:t>
      </w:r>
    </w:p>
    <w:p w:rsidR="00A5629B" w:rsidRPr="00A5629B" w:rsidRDefault="00A5629B" w:rsidP="00A5629B">
      <w:pPr>
        <w:pStyle w:val="a9"/>
        <w:shd w:val="clear" w:color="auto" w:fill="FFFFFF"/>
        <w:spacing w:before="0" w:beforeAutospacing="0" w:after="0" w:afterAutospacing="0"/>
        <w:jc w:val="both"/>
        <w:rPr>
          <w:color w:val="212121"/>
          <w:sz w:val="28"/>
          <w:szCs w:val="28"/>
        </w:rPr>
      </w:pPr>
    </w:p>
    <w:p w:rsidR="00A5629B" w:rsidRDefault="00A5629B" w:rsidP="00A5629B">
      <w:pPr>
        <w:pStyle w:val="a9"/>
        <w:shd w:val="clear" w:color="auto" w:fill="FFFFFF"/>
        <w:spacing w:before="0" w:beforeAutospacing="0" w:after="0" w:afterAutospacing="0"/>
        <w:jc w:val="both"/>
        <w:rPr>
          <w:color w:val="212121"/>
          <w:sz w:val="28"/>
          <w:szCs w:val="28"/>
        </w:rPr>
      </w:pPr>
      <w:r>
        <w:rPr>
          <w:color w:val="212121"/>
          <w:sz w:val="28"/>
          <w:szCs w:val="28"/>
        </w:rPr>
        <w:t>Глава</w:t>
      </w:r>
    </w:p>
    <w:p w:rsidR="00A5629B" w:rsidRPr="00A5629B" w:rsidRDefault="00A5629B" w:rsidP="00A5629B">
      <w:pPr>
        <w:pStyle w:val="a9"/>
        <w:shd w:val="clear" w:color="auto" w:fill="FFFFFF"/>
        <w:spacing w:before="0" w:beforeAutospacing="0" w:after="0" w:afterAutospacing="0"/>
        <w:jc w:val="both"/>
        <w:rPr>
          <w:color w:val="212121"/>
          <w:sz w:val="28"/>
          <w:szCs w:val="28"/>
        </w:rPr>
      </w:pPr>
      <w:proofErr w:type="spellStart"/>
      <w:r>
        <w:rPr>
          <w:color w:val="212121"/>
          <w:sz w:val="28"/>
          <w:szCs w:val="28"/>
        </w:rPr>
        <w:t>сельского</w:t>
      </w:r>
      <w:r w:rsidRPr="00A5629B">
        <w:rPr>
          <w:color w:val="212121"/>
          <w:sz w:val="28"/>
          <w:szCs w:val="28"/>
        </w:rPr>
        <w:t>поселения</w:t>
      </w:r>
      <w:proofErr w:type="spellEnd"/>
      <w:r w:rsidRPr="00A5629B">
        <w:rPr>
          <w:color w:val="212121"/>
          <w:sz w:val="28"/>
          <w:szCs w:val="28"/>
        </w:rPr>
        <w:t xml:space="preserve">                                                            </w:t>
      </w:r>
      <w:r>
        <w:rPr>
          <w:color w:val="212121"/>
          <w:sz w:val="28"/>
          <w:szCs w:val="28"/>
        </w:rPr>
        <w:t xml:space="preserve">        </w:t>
      </w:r>
      <w:proofErr w:type="spellStart"/>
      <w:r w:rsidR="00FF4BDF">
        <w:rPr>
          <w:color w:val="212121"/>
          <w:sz w:val="28"/>
          <w:szCs w:val="28"/>
        </w:rPr>
        <w:t>Т.Ш.Куснияров</w:t>
      </w:r>
      <w:proofErr w:type="spellEnd"/>
      <w:r w:rsidRPr="00A5629B">
        <w:rPr>
          <w:color w:val="212121"/>
          <w:sz w:val="28"/>
          <w:szCs w:val="28"/>
        </w:rPr>
        <w:t xml:space="preserve">   </w:t>
      </w:r>
      <w:r>
        <w:rPr>
          <w:color w:val="212121"/>
          <w:sz w:val="28"/>
          <w:szCs w:val="28"/>
        </w:rPr>
        <w:t xml:space="preserve">                 </w:t>
      </w:r>
    </w:p>
    <w:p w:rsidR="00A636C2" w:rsidRPr="00A5629B" w:rsidRDefault="00A636C2" w:rsidP="00A636C2">
      <w:pPr>
        <w:shd w:val="clear" w:color="auto" w:fill="FFFFFF"/>
        <w:spacing w:after="180"/>
        <w:jc w:val="both"/>
        <w:rPr>
          <w:rFonts w:ascii="Roboto" w:hAnsi="Roboto"/>
          <w:color w:val="1E1D1E"/>
          <w:sz w:val="28"/>
          <w:szCs w:val="28"/>
        </w:rPr>
      </w:pPr>
      <w:r w:rsidRPr="00A636C2">
        <w:rPr>
          <w:rFonts w:ascii="Roboto" w:hAnsi="Roboto"/>
          <w:color w:val="1E1D1E"/>
          <w:sz w:val="28"/>
          <w:szCs w:val="28"/>
        </w:rPr>
        <w:lastRenderedPageBreak/>
        <w:t> </w:t>
      </w:r>
    </w:p>
    <w:p w:rsidR="00A636C2" w:rsidRDefault="00A636C2" w:rsidP="00A636C2">
      <w:pPr>
        <w:shd w:val="clear" w:color="auto" w:fill="FFFFFF"/>
        <w:spacing w:after="180"/>
        <w:jc w:val="both"/>
        <w:rPr>
          <w:rFonts w:ascii="Roboto" w:hAnsi="Roboto"/>
          <w:color w:val="1E1D1E"/>
          <w:sz w:val="28"/>
          <w:szCs w:val="28"/>
        </w:rPr>
      </w:pPr>
    </w:p>
    <w:p w:rsidR="00A5629B" w:rsidRPr="00A636C2" w:rsidRDefault="00A5629B" w:rsidP="00A636C2">
      <w:pPr>
        <w:shd w:val="clear" w:color="auto" w:fill="FFFFFF"/>
        <w:spacing w:after="180"/>
        <w:jc w:val="both"/>
        <w:rPr>
          <w:rFonts w:ascii="Roboto" w:hAnsi="Roboto"/>
          <w:color w:val="1E1D1E"/>
          <w:sz w:val="23"/>
          <w:szCs w:val="23"/>
        </w:rPr>
      </w:pPr>
    </w:p>
    <w:p w:rsidR="00A636C2" w:rsidRPr="00A636C2" w:rsidRDefault="00A636C2" w:rsidP="00A5629B">
      <w:pPr>
        <w:shd w:val="clear" w:color="auto" w:fill="FFFFFF"/>
        <w:spacing w:line="240" w:lineRule="atLeast"/>
        <w:jc w:val="right"/>
        <w:rPr>
          <w:rFonts w:ascii="Roboto" w:hAnsi="Roboto"/>
          <w:color w:val="1E1D1E"/>
          <w:sz w:val="23"/>
          <w:szCs w:val="23"/>
        </w:rPr>
      </w:pPr>
      <w:r w:rsidRPr="00A636C2">
        <w:rPr>
          <w:rFonts w:ascii="Roboto" w:hAnsi="Roboto"/>
          <w:color w:val="1E1D1E"/>
          <w:sz w:val="23"/>
          <w:szCs w:val="23"/>
        </w:rPr>
        <w:t>УТВЕРЖДЕН</w:t>
      </w:r>
    </w:p>
    <w:p w:rsidR="00A636C2" w:rsidRPr="00A636C2" w:rsidRDefault="00A5629B"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распоряжением</w:t>
      </w:r>
      <w:r w:rsidR="00A636C2" w:rsidRPr="00A636C2">
        <w:rPr>
          <w:rFonts w:ascii="Roboto" w:hAnsi="Roboto"/>
          <w:color w:val="1E1D1E"/>
          <w:sz w:val="23"/>
          <w:szCs w:val="23"/>
        </w:rPr>
        <w:t xml:space="preserve"> администрации</w:t>
      </w:r>
    </w:p>
    <w:p w:rsidR="00A636C2" w:rsidRDefault="00FF4BDF" w:rsidP="00A5629B">
      <w:pPr>
        <w:shd w:val="clear" w:color="auto" w:fill="FFFFFF"/>
        <w:spacing w:line="240" w:lineRule="atLeast"/>
        <w:jc w:val="right"/>
        <w:rPr>
          <w:rFonts w:ascii="Roboto" w:hAnsi="Roboto"/>
          <w:color w:val="1E1D1E"/>
          <w:sz w:val="23"/>
          <w:szCs w:val="23"/>
        </w:rPr>
      </w:pPr>
      <w:proofErr w:type="spellStart"/>
      <w:r>
        <w:rPr>
          <w:rFonts w:ascii="Roboto" w:hAnsi="Roboto"/>
          <w:color w:val="1E1D1E"/>
          <w:sz w:val="23"/>
          <w:szCs w:val="23"/>
        </w:rPr>
        <w:t>Сандугачевского</w:t>
      </w:r>
      <w:proofErr w:type="spellEnd"/>
      <w:r w:rsidR="00A636C2" w:rsidRPr="00A636C2">
        <w:rPr>
          <w:rFonts w:ascii="Roboto" w:hAnsi="Roboto"/>
          <w:color w:val="1E1D1E"/>
          <w:sz w:val="23"/>
          <w:szCs w:val="23"/>
        </w:rPr>
        <w:t xml:space="preserve"> сельского поселения</w:t>
      </w:r>
    </w:p>
    <w:p w:rsidR="00A5629B" w:rsidRDefault="00A5629B"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 xml:space="preserve">муниципального района </w:t>
      </w:r>
      <w:proofErr w:type="spellStart"/>
      <w:r>
        <w:rPr>
          <w:rFonts w:ascii="Roboto" w:hAnsi="Roboto"/>
          <w:color w:val="1E1D1E"/>
          <w:sz w:val="23"/>
          <w:szCs w:val="23"/>
        </w:rPr>
        <w:t>Янаульский</w:t>
      </w:r>
      <w:proofErr w:type="spellEnd"/>
      <w:r>
        <w:rPr>
          <w:rFonts w:ascii="Roboto" w:hAnsi="Roboto"/>
          <w:color w:val="1E1D1E"/>
          <w:sz w:val="23"/>
          <w:szCs w:val="23"/>
        </w:rPr>
        <w:t xml:space="preserve"> район</w:t>
      </w:r>
    </w:p>
    <w:p w:rsidR="00A5629B" w:rsidRPr="00A636C2" w:rsidRDefault="00A5629B"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 xml:space="preserve"> Республики Башкортостан</w:t>
      </w:r>
    </w:p>
    <w:p w:rsidR="00A636C2" w:rsidRPr="00A636C2" w:rsidRDefault="00A636C2" w:rsidP="00A636C2">
      <w:pPr>
        <w:shd w:val="clear" w:color="auto" w:fill="FFFFFF"/>
        <w:spacing w:after="180"/>
        <w:jc w:val="right"/>
        <w:rPr>
          <w:rFonts w:ascii="Roboto" w:hAnsi="Roboto"/>
          <w:color w:val="1E1D1E"/>
          <w:sz w:val="23"/>
          <w:szCs w:val="23"/>
        </w:rPr>
      </w:pPr>
      <w:r w:rsidRPr="00A636C2">
        <w:rPr>
          <w:rFonts w:ascii="Roboto" w:hAnsi="Roboto"/>
          <w:color w:val="1E1D1E"/>
          <w:sz w:val="23"/>
          <w:szCs w:val="23"/>
        </w:rPr>
        <w:t>от 2</w:t>
      </w:r>
      <w:r w:rsidR="00A5629B">
        <w:rPr>
          <w:rFonts w:ascii="Roboto" w:hAnsi="Roboto"/>
          <w:color w:val="1E1D1E"/>
          <w:sz w:val="23"/>
          <w:szCs w:val="23"/>
        </w:rPr>
        <w:t>5</w:t>
      </w:r>
      <w:r w:rsidRPr="00A636C2">
        <w:rPr>
          <w:rFonts w:ascii="Roboto" w:hAnsi="Roboto"/>
          <w:color w:val="1E1D1E"/>
          <w:sz w:val="23"/>
          <w:szCs w:val="23"/>
        </w:rPr>
        <w:t>.</w:t>
      </w:r>
      <w:r w:rsidR="00A5629B">
        <w:rPr>
          <w:rFonts w:ascii="Roboto" w:hAnsi="Roboto"/>
          <w:color w:val="1E1D1E"/>
          <w:sz w:val="23"/>
          <w:szCs w:val="23"/>
        </w:rPr>
        <w:t>1</w:t>
      </w:r>
      <w:r w:rsidRPr="00A636C2">
        <w:rPr>
          <w:rFonts w:ascii="Roboto" w:hAnsi="Roboto"/>
          <w:color w:val="1E1D1E"/>
          <w:sz w:val="23"/>
          <w:szCs w:val="23"/>
        </w:rPr>
        <w:t xml:space="preserve">2.2020 № </w:t>
      </w:r>
      <w:r w:rsidR="00FF4BDF">
        <w:rPr>
          <w:rFonts w:ascii="Roboto" w:hAnsi="Roboto"/>
          <w:color w:val="1E1D1E"/>
          <w:sz w:val="23"/>
          <w:szCs w:val="23"/>
        </w:rPr>
        <w:t>29</w:t>
      </w:r>
    </w:p>
    <w:p w:rsidR="00A636C2" w:rsidRPr="00A636C2" w:rsidRDefault="00A636C2" w:rsidP="00A636C2">
      <w:pPr>
        <w:shd w:val="clear" w:color="auto" w:fill="FFFFFF"/>
        <w:spacing w:after="180"/>
        <w:jc w:val="center"/>
        <w:rPr>
          <w:rFonts w:ascii="Roboto" w:hAnsi="Roboto"/>
          <w:color w:val="1E1D1E"/>
          <w:sz w:val="23"/>
          <w:szCs w:val="23"/>
        </w:rPr>
      </w:pPr>
      <w:r w:rsidRPr="00A636C2">
        <w:rPr>
          <w:rFonts w:ascii="Roboto" w:hAnsi="Roboto"/>
          <w:b/>
          <w:bCs/>
          <w:color w:val="1E1D1E"/>
          <w:sz w:val="23"/>
          <w:szCs w:val="23"/>
        </w:rPr>
        <w:t>ПОРЯДОК</w:t>
      </w:r>
    </w:p>
    <w:p w:rsidR="00A636C2" w:rsidRPr="00A636C2" w:rsidRDefault="00A636C2" w:rsidP="00A636C2">
      <w:pPr>
        <w:shd w:val="clear" w:color="auto" w:fill="FFFFFF"/>
        <w:spacing w:after="180"/>
        <w:jc w:val="center"/>
        <w:rPr>
          <w:rFonts w:ascii="Roboto" w:hAnsi="Roboto"/>
          <w:color w:val="1E1D1E"/>
          <w:sz w:val="23"/>
          <w:szCs w:val="23"/>
        </w:rPr>
      </w:pPr>
      <w:r w:rsidRPr="00A636C2">
        <w:rPr>
          <w:rFonts w:ascii="Roboto" w:hAnsi="Roboto"/>
          <w:b/>
          <w:bCs/>
          <w:color w:val="1E1D1E"/>
          <w:sz w:val="23"/>
          <w:szCs w:val="23"/>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 Основные положения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 </w:t>
      </w:r>
      <w:proofErr w:type="gramStart"/>
      <w:r w:rsidRPr="00A636C2">
        <w:rPr>
          <w:rFonts w:ascii="Roboto" w:hAnsi="Roboto"/>
          <w:color w:val="1E1D1E"/>
          <w:sz w:val="23"/>
          <w:szCs w:val="23"/>
        </w:rPr>
        <w:t>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roofErr w:type="gramEnd"/>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2. Инициатором подготовки проекта решения может выступать муниципальный орган исполнительной власти, являющийся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приоритетов и целей развития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оценки эффективности использования средств местного бюджета, направляемых на капитальные вложения;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в) оценки влияния создания объекта капитального строительства на комплексное развитие территории сельского поселения;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4. Финансирование следующих работ осуществляется юридическим лицом без использования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приобретение земельных участков под строительство;</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lastRenderedPageBreak/>
        <w:t>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д) проведение государственной экспертизы проектной документации и результатов инженерных изысканий;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е) проведение </w:t>
      </w:r>
      <w:proofErr w:type="gramStart"/>
      <w:r w:rsidRPr="00A636C2">
        <w:rPr>
          <w:rFonts w:ascii="Roboto" w:hAnsi="Roboto"/>
          <w:color w:val="1E1D1E"/>
          <w:sz w:val="23"/>
          <w:szCs w:val="23"/>
        </w:rPr>
        <w:t>проверки достоверности определения сметной стоимости объектов капитального</w:t>
      </w:r>
      <w:proofErr w:type="gramEnd"/>
      <w:r w:rsidRPr="00A636C2">
        <w:rPr>
          <w:rFonts w:ascii="Roboto" w:hAnsi="Roboto"/>
          <w:color w:val="1E1D1E"/>
          <w:sz w:val="23"/>
          <w:szCs w:val="23"/>
        </w:rPr>
        <w:t xml:space="preserve"> строительства, строительство которых финансируется с привлечением средств местного бюджета.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II. Подготовка проекта решения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5. Администрация </w:t>
      </w:r>
      <w:proofErr w:type="spellStart"/>
      <w:r w:rsidR="00FF4BDF">
        <w:rPr>
          <w:rFonts w:ascii="Roboto" w:hAnsi="Roboto"/>
          <w:color w:val="1E1D1E"/>
          <w:sz w:val="23"/>
          <w:szCs w:val="23"/>
        </w:rPr>
        <w:t>Сандугачевского</w:t>
      </w:r>
      <w:proofErr w:type="spellEnd"/>
      <w:r w:rsidRPr="00A636C2">
        <w:rPr>
          <w:rFonts w:ascii="Roboto" w:hAnsi="Roboto"/>
          <w:color w:val="1E1D1E"/>
          <w:sz w:val="23"/>
          <w:szCs w:val="23"/>
        </w:rPr>
        <w:t xml:space="preserve"> сельского поселения </w:t>
      </w:r>
      <w:proofErr w:type="spellStart"/>
      <w:r w:rsidR="00C87E5D">
        <w:rPr>
          <w:rFonts w:ascii="Roboto" w:hAnsi="Roboto"/>
          <w:color w:val="1E1D1E"/>
          <w:sz w:val="23"/>
          <w:szCs w:val="23"/>
        </w:rPr>
        <w:t>Янаульского</w:t>
      </w:r>
      <w:proofErr w:type="spellEnd"/>
      <w:r w:rsidRPr="00A636C2">
        <w:rPr>
          <w:rFonts w:ascii="Roboto" w:hAnsi="Roboto"/>
          <w:color w:val="1E1D1E"/>
          <w:sz w:val="23"/>
          <w:szCs w:val="23"/>
        </w:rPr>
        <w:t xml:space="preserve"> муниципального района </w:t>
      </w:r>
      <w:r w:rsidR="00FF4BDF">
        <w:rPr>
          <w:rFonts w:ascii="Roboto" w:hAnsi="Roboto"/>
          <w:color w:val="1E1D1E"/>
          <w:sz w:val="23"/>
          <w:szCs w:val="23"/>
        </w:rPr>
        <w:t>Республики Башкортостан</w:t>
      </w:r>
      <w:r w:rsidRPr="00A636C2">
        <w:rPr>
          <w:rFonts w:ascii="Roboto" w:hAnsi="Roboto"/>
          <w:color w:val="1E1D1E"/>
          <w:sz w:val="23"/>
          <w:szCs w:val="23"/>
        </w:rPr>
        <w:t xml:space="preserve">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6. Проект решения подготавливается в форме постановления администрации </w:t>
      </w:r>
      <w:proofErr w:type="spellStart"/>
      <w:r w:rsidR="00FF4BDF">
        <w:rPr>
          <w:rFonts w:ascii="Roboto" w:hAnsi="Roboto"/>
          <w:color w:val="1E1D1E"/>
          <w:sz w:val="23"/>
          <w:szCs w:val="23"/>
        </w:rPr>
        <w:t>Сандугачевского</w:t>
      </w:r>
      <w:proofErr w:type="spellEnd"/>
      <w:r w:rsidR="00FF4BDF" w:rsidRPr="00A636C2">
        <w:rPr>
          <w:rFonts w:ascii="Roboto" w:hAnsi="Roboto"/>
          <w:color w:val="1E1D1E"/>
          <w:sz w:val="23"/>
          <w:szCs w:val="23"/>
        </w:rPr>
        <w:t xml:space="preserve"> </w:t>
      </w:r>
      <w:r w:rsidRPr="00A636C2">
        <w:rPr>
          <w:rFonts w:ascii="Roboto" w:hAnsi="Roboto"/>
          <w:color w:val="1E1D1E"/>
          <w:sz w:val="23"/>
          <w:szCs w:val="23"/>
        </w:rPr>
        <w:t xml:space="preserve">сельского поселения </w:t>
      </w:r>
      <w:proofErr w:type="spellStart"/>
      <w:r w:rsidR="00C87E5D">
        <w:rPr>
          <w:rFonts w:ascii="Roboto" w:hAnsi="Roboto"/>
          <w:color w:val="1E1D1E"/>
          <w:sz w:val="23"/>
          <w:szCs w:val="23"/>
        </w:rPr>
        <w:t>Янаульского</w:t>
      </w:r>
      <w:proofErr w:type="spellEnd"/>
      <w:r w:rsidRPr="00A636C2">
        <w:rPr>
          <w:rFonts w:ascii="Roboto" w:hAnsi="Roboto"/>
          <w:color w:val="1E1D1E"/>
          <w:sz w:val="23"/>
          <w:szCs w:val="23"/>
        </w:rPr>
        <w:t xml:space="preserve"> муниципального района </w:t>
      </w:r>
      <w:r w:rsidR="00C87E5D">
        <w:rPr>
          <w:rFonts w:ascii="Roboto" w:hAnsi="Roboto"/>
          <w:color w:val="1E1D1E"/>
          <w:sz w:val="23"/>
          <w:szCs w:val="23"/>
        </w:rPr>
        <w:t>Республики Башкортостан</w:t>
      </w:r>
      <w:r w:rsidRPr="00A636C2">
        <w:rPr>
          <w:rFonts w:ascii="Roboto" w:hAnsi="Roboto"/>
          <w:color w:val="1E1D1E"/>
          <w:sz w:val="23"/>
          <w:szCs w:val="23"/>
        </w:rPr>
        <w:t>.</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w:t>
      </w:r>
      <w:proofErr w:type="spellStart"/>
      <w:r w:rsidR="00FF4BDF">
        <w:rPr>
          <w:rFonts w:ascii="Roboto" w:hAnsi="Roboto"/>
          <w:color w:val="1E1D1E"/>
          <w:sz w:val="23"/>
          <w:szCs w:val="23"/>
        </w:rPr>
        <w:t>Сандугачевского</w:t>
      </w:r>
      <w:proofErr w:type="spellEnd"/>
      <w:r w:rsidR="00FF4BDF" w:rsidRPr="00A636C2">
        <w:rPr>
          <w:rFonts w:ascii="Roboto" w:hAnsi="Roboto"/>
          <w:color w:val="1E1D1E"/>
          <w:sz w:val="23"/>
          <w:szCs w:val="23"/>
        </w:rPr>
        <w:t xml:space="preserve"> </w:t>
      </w:r>
      <w:r w:rsidRPr="00A636C2">
        <w:rPr>
          <w:rFonts w:ascii="Roboto" w:hAnsi="Roboto"/>
          <w:color w:val="1E1D1E"/>
          <w:sz w:val="23"/>
          <w:szCs w:val="23"/>
        </w:rPr>
        <w:t xml:space="preserve">сельского поселения, а также документам территориального планирования </w:t>
      </w:r>
      <w:proofErr w:type="spellStart"/>
      <w:r w:rsidR="00FF4BDF">
        <w:rPr>
          <w:rFonts w:ascii="Roboto" w:hAnsi="Roboto"/>
          <w:color w:val="1E1D1E"/>
          <w:sz w:val="23"/>
          <w:szCs w:val="23"/>
        </w:rPr>
        <w:t>Сандугачевского</w:t>
      </w:r>
      <w:proofErr w:type="spellEnd"/>
      <w:r w:rsidR="00FF4BDF" w:rsidRPr="00A636C2">
        <w:rPr>
          <w:rFonts w:ascii="Roboto" w:hAnsi="Roboto"/>
          <w:color w:val="1E1D1E"/>
          <w:sz w:val="23"/>
          <w:szCs w:val="23"/>
        </w:rPr>
        <w:t xml:space="preserve"> </w:t>
      </w:r>
      <w:r w:rsidRPr="00A636C2">
        <w:rPr>
          <w:rFonts w:ascii="Roboto" w:hAnsi="Roboto"/>
          <w:color w:val="1E1D1E"/>
          <w:sz w:val="23"/>
          <w:szCs w:val="23"/>
        </w:rPr>
        <w:t>сельского поселения</w:t>
      </w:r>
      <w:proofErr w:type="gramStart"/>
      <w:r w:rsidRPr="00A636C2">
        <w:rPr>
          <w:rFonts w:ascii="Roboto" w:hAnsi="Roboto"/>
          <w:color w:val="1E1D1E"/>
          <w:sz w:val="23"/>
          <w:szCs w:val="23"/>
        </w:rPr>
        <w:t xml:space="preserve"> ,</w:t>
      </w:r>
      <w:proofErr w:type="gramEnd"/>
      <w:r w:rsidRPr="00A636C2">
        <w:rPr>
          <w:rFonts w:ascii="Roboto" w:hAnsi="Roboto"/>
          <w:color w:val="1E1D1E"/>
          <w:sz w:val="23"/>
          <w:szCs w:val="23"/>
        </w:rPr>
        <w:t xml:space="preserve"> в случае если объект капитального строительства является объектом местного значения, подлежащим отображению в этих документах.</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7. Проект решения содержит следующую информацию в отношении каждого объекта: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в) наименования главного распорядителя;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г) наименование застройщика или заказчика (заказчика-застройщика);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д) мощность (прирост мощности) объекта капитального строительства, подлежащая вводу;</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е) срок ввода в эксплуатацию (приобретения) объекта;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lastRenderedPageBreak/>
        <w:t>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8. </w:t>
      </w:r>
      <w:proofErr w:type="gramStart"/>
      <w:r w:rsidRPr="00A636C2">
        <w:rPr>
          <w:rFonts w:ascii="Roboto" w:hAnsi="Roboto"/>
          <w:color w:val="1E1D1E"/>
          <w:sz w:val="23"/>
          <w:szCs w:val="23"/>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9. Главный распорядитель направляет проект решения с пояснительной запиской и финансово-экономическим обоснованием в администрацию </w:t>
      </w:r>
      <w:proofErr w:type="spellStart"/>
      <w:r w:rsidR="00FF4BDF">
        <w:rPr>
          <w:rFonts w:ascii="Roboto" w:hAnsi="Roboto"/>
          <w:color w:val="1E1D1E"/>
          <w:sz w:val="23"/>
          <w:szCs w:val="23"/>
        </w:rPr>
        <w:t>Сандугачевского</w:t>
      </w:r>
      <w:proofErr w:type="spellEnd"/>
      <w:r w:rsidR="00FF4BDF" w:rsidRPr="00A636C2">
        <w:rPr>
          <w:rFonts w:ascii="Roboto" w:hAnsi="Roboto"/>
          <w:color w:val="1E1D1E"/>
          <w:sz w:val="23"/>
          <w:szCs w:val="23"/>
        </w:rPr>
        <w:t xml:space="preserve"> </w:t>
      </w:r>
      <w:r w:rsidRPr="00A636C2">
        <w:rPr>
          <w:rFonts w:ascii="Roboto" w:hAnsi="Roboto"/>
          <w:color w:val="1E1D1E"/>
          <w:sz w:val="23"/>
          <w:szCs w:val="23"/>
        </w:rPr>
        <w:t xml:space="preserve">сельского поселения на согласование не позднее, чем за 2 месяца до определенной в установленном порядке даты начала рассмотрения проектов решений постоянной депутатской комиссией Совета депутатов </w:t>
      </w:r>
      <w:proofErr w:type="spellStart"/>
      <w:r w:rsidR="00FF4BDF">
        <w:rPr>
          <w:rFonts w:ascii="Roboto" w:hAnsi="Roboto"/>
          <w:color w:val="1E1D1E"/>
          <w:sz w:val="23"/>
          <w:szCs w:val="23"/>
        </w:rPr>
        <w:t>Сандугачевского</w:t>
      </w:r>
      <w:proofErr w:type="spellEnd"/>
      <w:r w:rsidR="00FF4BDF" w:rsidRPr="00A636C2">
        <w:rPr>
          <w:rFonts w:ascii="Roboto" w:hAnsi="Roboto"/>
          <w:color w:val="1E1D1E"/>
          <w:sz w:val="23"/>
          <w:szCs w:val="23"/>
        </w:rPr>
        <w:t xml:space="preserve"> </w:t>
      </w:r>
      <w:r w:rsidRPr="00A636C2">
        <w:rPr>
          <w:rFonts w:ascii="Roboto" w:hAnsi="Roboto"/>
          <w:color w:val="1E1D1E"/>
          <w:sz w:val="23"/>
          <w:szCs w:val="23"/>
        </w:rPr>
        <w:t>сельского поселения</w:t>
      </w:r>
      <w:proofErr w:type="gramStart"/>
      <w:r w:rsidRPr="00A636C2">
        <w:rPr>
          <w:rFonts w:ascii="Roboto" w:hAnsi="Roboto"/>
          <w:color w:val="1E1D1E"/>
          <w:sz w:val="23"/>
          <w:szCs w:val="23"/>
        </w:rPr>
        <w:t xml:space="preserve"> ,</w:t>
      </w:r>
      <w:proofErr w:type="gramEnd"/>
      <w:r w:rsidRPr="00A636C2">
        <w:rPr>
          <w:rFonts w:ascii="Roboto" w:hAnsi="Roboto"/>
          <w:color w:val="1E1D1E"/>
          <w:sz w:val="23"/>
          <w:szCs w:val="23"/>
        </w:rPr>
        <w:t xml:space="preserve"> по вопросам экономики и бюджету, (далее - Бюджетная комиссия).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настоящих Правил интегральной оценки, и результаты такой интегральной оценки.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Кроме того </w:t>
      </w:r>
      <w:proofErr w:type="gramStart"/>
      <w:r w:rsidRPr="00A636C2">
        <w:rPr>
          <w:rFonts w:ascii="Roboto" w:hAnsi="Roboto"/>
          <w:color w:val="1E1D1E"/>
          <w:sz w:val="23"/>
          <w:szCs w:val="23"/>
        </w:rPr>
        <w:t>предоставляются следующие документы</w:t>
      </w:r>
      <w:proofErr w:type="gramEnd"/>
      <w:r w:rsidRPr="00A636C2">
        <w:rPr>
          <w:rFonts w:ascii="Roboto" w:hAnsi="Roboto"/>
          <w:color w:val="1E1D1E"/>
          <w:sz w:val="23"/>
          <w:szCs w:val="23"/>
        </w:rPr>
        <w:t>:</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A636C2">
        <w:rPr>
          <w:rFonts w:ascii="Roboto" w:hAnsi="Roboto"/>
          <w:color w:val="1E1D1E"/>
          <w:sz w:val="23"/>
          <w:szCs w:val="23"/>
        </w:rPr>
        <w:t>за</w:t>
      </w:r>
      <w:proofErr w:type="gramEnd"/>
      <w:r w:rsidRPr="00A636C2">
        <w:rPr>
          <w:rFonts w:ascii="Roboto" w:hAnsi="Roboto"/>
          <w:color w:val="1E1D1E"/>
          <w:sz w:val="23"/>
          <w:szCs w:val="23"/>
        </w:rPr>
        <w:t xml:space="preserve"> последние 2 года;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решение общего собрания акционеров юридического лица о выплате дивидендов по акциям всех категорий (типов) </w:t>
      </w:r>
      <w:proofErr w:type="gramStart"/>
      <w:r w:rsidRPr="00A636C2">
        <w:rPr>
          <w:rFonts w:ascii="Roboto" w:hAnsi="Roboto"/>
          <w:color w:val="1E1D1E"/>
          <w:sz w:val="23"/>
          <w:szCs w:val="23"/>
        </w:rPr>
        <w:t>за</w:t>
      </w:r>
      <w:proofErr w:type="gramEnd"/>
      <w:r w:rsidRPr="00A636C2">
        <w:rPr>
          <w:rFonts w:ascii="Roboto" w:hAnsi="Roboto"/>
          <w:color w:val="1E1D1E"/>
          <w:sz w:val="23"/>
          <w:szCs w:val="23"/>
        </w:rPr>
        <w:t xml:space="preserve"> последние 2 года;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решение уполномоченного органа юридического лица о финансировании объекта в объеме, предусмотренном в подпункте «и» пункта 7 настоящего Порядка.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10. Проект решения вносится главным распорядителем в бюджетную комиссию для рассмотрения и согласования.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11. После согласования проекта решения бюджетной комиссией администрация </w:t>
      </w:r>
      <w:proofErr w:type="spellStart"/>
      <w:r w:rsidR="00C87E5D">
        <w:rPr>
          <w:rFonts w:ascii="Roboto" w:hAnsi="Roboto"/>
          <w:color w:val="1E1D1E"/>
          <w:sz w:val="23"/>
          <w:szCs w:val="23"/>
        </w:rPr>
        <w:t>Кисак</w:t>
      </w:r>
      <w:proofErr w:type="spellEnd"/>
      <w:r w:rsidR="00C87E5D">
        <w:rPr>
          <w:rFonts w:ascii="Roboto" w:hAnsi="Roboto"/>
          <w:color w:val="1E1D1E"/>
          <w:sz w:val="23"/>
          <w:szCs w:val="23"/>
        </w:rPr>
        <w:t>-Каинского</w:t>
      </w:r>
      <w:r w:rsidRPr="00A636C2">
        <w:rPr>
          <w:rFonts w:ascii="Roboto" w:hAnsi="Roboto"/>
          <w:color w:val="1E1D1E"/>
          <w:sz w:val="23"/>
          <w:szCs w:val="23"/>
        </w:rPr>
        <w:t xml:space="preserve"> сельского поселения вносит в установленном порядке председателю Совета депутатов </w:t>
      </w:r>
      <w:proofErr w:type="spellStart"/>
      <w:r w:rsidR="00FF4BDF">
        <w:rPr>
          <w:rFonts w:ascii="Roboto" w:hAnsi="Roboto"/>
          <w:color w:val="1E1D1E"/>
          <w:sz w:val="23"/>
          <w:szCs w:val="23"/>
        </w:rPr>
        <w:t>Сандугачевского</w:t>
      </w:r>
      <w:proofErr w:type="spellEnd"/>
      <w:r w:rsidR="00FF4BDF" w:rsidRPr="00A636C2">
        <w:rPr>
          <w:rFonts w:ascii="Roboto" w:hAnsi="Roboto"/>
          <w:color w:val="1E1D1E"/>
          <w:sz w:val="23"/>
          <w:szCs w:val="23"/>
        </w:rPr>
        <w:t xml:space="preserve"> </w:t>
      </w:r>
      <w:r w:rsidRPr="00A636C2">
        <w:rPr>
          <w:rFonts w:ascii="Roboto" w:hAnsi="Roboto"/>
          <w:color w:val="1E1D1E"/>
          <w:sz w:val="23"/>
          <w:szCs w:val="23"/>
        </w:rPr>
        <w:t xml:space="preserve">сельского поселения - главе администрации </w:t>
      </w:r>
      <w:proofErr w:type="spellStart"/>
      <w:r w:rsidR="00FF4BDF">
        <w:rPr>
          <w:rFonts w:ascii="Roboto" w:hAnsi="Roboto"/>
          <w:color w:val="1E1D1E"/>
          <w:sz w:val="23"/>
          <w:szCs w:val="23"/>
        </w:rPr>
        <w:t>Сандугачевского</w:t>
      </w:r>
      <w:proofErr w:type="spellEnd"/>
      <w:r w:rsidR="00FF4BDF" w:rsidRPr="00A636C2">
        <w:rPr>
          <w:rFonts w:ascii="Roboto" w:hAnsi="Roboto"/>
          <w:color w:val="1E1D1E"/>
          <w:sz w:val="23"/>
          <w:szCs w:val="23"/>
        </w:rPr>
        <w:t xml:space="preserve"> </w:t>
      </w:r>
      <w:r w:rsidRPr="00A636C2">
        <w:rPr>
          <w:rFonts w:ascii="Roboto" w:hAnsi="Roboto"/>
          <w:color w:val="1E1D1E"/>
          <w:sz w:val="23"/>
          <w:szCs w:val="23"/>
        </w:rPr>
        <w:t xml:space="preserve">сельского поселения проект постановления администрации </w:t>
      </w:r>
      <w:proofErr w:type="spellStart"/>
      <w:r w:rsidR="00FF4BDF">
        <w:rPr>
          <w:rFonts w:ascii="Roboto" w:hAnsi="Roboto"/>
          <w:color w:val="1E1D1E"/>
          <w:sz w:val="23"/>
          <w:szCs w:val="23"/>
        </w:rPr>
        <w:t>Сандугачевского</w:t>
      </w:r>
      <w:proofErr w:type="spellEnd"/>
      <w:r w:rsidR="00FF4BDF" w:rsidRPr="00A636C2">
        <w:rPr>
          <w:rFonts w:ascii="Roboto" w:hAnsi="Roboto"/>
          <w:color w:val="1E1D1E"/>
          <w:sz w:val="23"/>
          <w:szCs w:val="23"/>
        </w:rPr>
        <w:t xml:space="preserve"> </w:t>
      </w:r>
      <w:r w:rsidRPr="00A636C2">
        <w:rPr>
          <w:rFonts w:ascii="Roboto" w:hAnsi="Roboto"/>
          <w:color w:val="1E1D1E"/>
          <w:sz w:val="23"/>
          <w:szCs w:val="23"/>
        </w:rPr>
        <w:t>сельского поселения</w:t>
      </w:r>
      <w:proofErr w:type="gramStart"/>
      <w:r w:rsidRPr="00A636C2">
        <w:rPr>
          <w:rFonts w:ascii="Roboto" w:hAnsi="Roboto"/>
          <w:color w:val="1E1D1E"/>
          <w:sz w:val="23"/>
          <w:szCs w:val="23"/>
        </w:rPr>
        <w:t xml:space="preserve"> .</w:t>
      </w:r>
      <w:proofErr w:type="gramEnd"/>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12. 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13. Решение принимается главным распорядителем не позднее срока составления проекта местного бюджета на очередной финансовый год и плановый период.</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14. Принятые до утверждения документов территориального планирования </w:t>
      </w:r>
      <w:proofErr w:type="spellStart"/>
      <w:r w:rsidR="00FF4BDF">
        <w:rPr>
          <w:rFonts w:ascii="Roboto" w:hAnsi="Roboto"/>
          <w:color w:val="1E1D1E"/>
          <w:sz w:val="23"/>
          <w:szCs w:val="23"/>
        </w:rPr>
        <w:t>Сандугачевского</w:t>
      </w:r>
      <w:proofErr w:type="spellEnd"/>
      <w:r w:rsidR="00FF4BDF" w:rsidRPr="00A636C2">
        <w:rPr>
          <w:rFonts w:ascii="Roboto" w:hAnsi="Roboto"/>
          <w:color w:val="1E1D1E"/>
          <w:sz w:val="23"/>
          <w:szCs w:val="23"/>
        </w:rPr>
        <w:t xml:space="preserve"> </w:t>
      </w:r>
      <w:r w:rsidRPr="00A636C2">
        <w:rPr>
          <w:rFonts w:ascii="Roboto" w:hAnsi="Roboto"/>
          <w:color w:val="1E1D1E"/>
          <w:sz w:val="23"/>
          <w:szCs w:val="23"/>
        </w:rPr>
        <w:t xml:space="preserve">сельского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w:t>
      </w:r>
      <w:proofErr w:type="spellStart"/>
      <w:r w:rsidR="00FF4BDF">
        <w:rPr>
          <w:rFonts w:ascii="Roboto" w:hAnsi="Roboto"/>
          <w:color w:val="1E1D1E"/>
          <w:sz w:val="23"/>
          <w:szCs w:val="23"/>
        </w:rPr>
        <w:t>Сандугачевского</w:t>
      </w:r>
      <w:proofErr w:type="spellEnd"/>
      <w:r w:rsidR="00FF4BDF" w:rsidRPr="00A636C2">
        <w:rPr>
          <w:rFonts w:ascii="Roboto" w:hAnsi="Roboto"/>
          <w:color w:val="1E1D1E"/>
          <w:sz w:val="23"/>
          <w:szCs w:val="23"/>
        </w:rPr>
        <w:t xml:space="preserve"> </w:t>
      </w:r>
      <w:r w:rsidRPr="00A636C2">
        <w:rPr>
          <w:rFonts w:ascii="Roboto" w:hAnsi="Roboto"/>
          <w:color w:val="1E1D1E"/>
          <w:sz w:val="23"/>
          <w:szCs w:val="23"/>
        </w:rPr>
        <w:t>сельского поселения</w:t>
      </w:r>
      <w:proofErr w:type="gramStart"/>
      <w:r w:rsidRPr="00A636C2">
        <w:rPr>
          <w:rFonts w:ascii="Roboto" w:hAnsi="Roboto"/>
          <w:color w:val="1E1D1E"/>
          <w:sz w:val="23"/>
          <w:szCs w:val="23"/>
        </w:rPr>
        <w:t xml:space="preserve"> ,</w:t>
      </w:r>
      <w:proofErr w:type="gramEnd"/>
      <w:r w:rsidRPr="00A636C2">
        <w:rPr>
          <w:rFonts w:ascii="Roboto" w:hAnsi="Roboto"/>
          <w:color w:val="1E1D1E"/>
          <w:sz w:val="23"/>
          <w:szCs w:val="23"/>
        </w:rPr>
        <w:t xml:space="preserve">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III. Подготовка проекта договора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15.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w:t>
      </w:r>
      <w:r w:rsidRPr="00A636C2">
        <w:rPr>
          <w:rFonts w:ascii="Roboto" w:hAnsi="Roboto"/>
          <w:color w:val="1E1D1E"/>
          <w:sz w:val="23"/>
          <w:szCs w:val="23"/>
        </w:rPr>
        <w:lastRenderedPageBreak/>
        <w:t>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16. Договор между администрацией </w:t>
      </w:r>
      <w:proofErr w:type="spellStart"/>
      <w:r w:rsidR="00FF4BDF">
        <w:rPr>
          <w:rFonts w:ascii="Roboto" w:hAnsi="Roboto"/>
          <w:color w:val="1E1D1E"/>
          <w:sz w:val="23"/>
          <w:szCs w:val="23"/>
        </w:rPr>
        <w:t>Сандугачевского</w:t>
      </w:r>
      <w:proofErr w:type="spellEnd"/>
      <w:r w:rsidR="00FF4BDF" w:rsidRPr="00A636C2">
        <w:rPr>
          <w:rFonts w:ascii="Roboto" w:hAnsi="Roboto"/>
          <w:color w:val="1E1D1E"/>
          <w:sz w:val="23"/>
          <w:szCs w:val="23"/>
        </w:rPr>
        <w:t xml:space="preserve"> </w:t>
      </w:r>
      <w:r w:rsidRPr="00A636C2">
        <w:rPr>
          <w:rFonts w:ascii="Roboto" w:hAnsi="Roboto"/>
          <w:color w:val="1E1D1E"/>
          <w:sz w:val="23"/>
          <w:szCs w:val="23"/>
        </w:rPr>
        <w:t xml:space="preserve">сельского поселения и юридическим лицом об участии </w:t>
      </w:r>
      <w:proofErr w:type="spellStart"/>
      <w:r w:rsidR="00FF4BDF">
        <w:rPr>
          <w:rFonts w:ascii="Roboto" w:hAnsi="Roboto"/>
          <w:color w:val="1E1D1E"/>
          <w:sz w:val="23"/>
          <w:szCs w:val="23"/>
        </w:rPr>
        <w:t>Сандугачевского</w:t>
      </w:r>
      <w:proofErr w:type="spellEnd"/>
      <w:r w:rsidR="00FF4BDF" w:rsidRPr="00A636C2">
        <w:rPr>
          <w:rFonts w:ascii="Roboto" w:hAnsi="Roboto"/>
          <w:color w:val="1E1D1E"/>
          <w:sz w:val="23"/>
          <w:szCs w:val="23"/>
        </w:rPr>
        <w:t xml:space="preserve"> </w:t>
      </w:r>
      <w:r w:rsidRPr="00A636C2">
        <w:rPr>
          <w:rFonts w:ascii="Roboto" w:hAnsi="Roboto"/>
          <w:color w:val="1E1D1E"/>
          <w:sz w:val="23"/>
          <w:szCs w:val="23"/>
        </w:rPr>
        <w:t>сельского поселения в собственности субъекта инвестиций (далее – договор) подготавливается главным распорядителем.</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17. В договоре предусматриваются следующие положения:</w:t>
      </w:r>
    </w:p>
    <w:p w:rsidR="00A636C2" w:rsidRPr="00A636C2" w:rsidRDefault="00A636C2" w:rsidP="00A636C2">
      <w:pPr>
        <w:shd w:val="clear" w:color="auto" w:fill="FFFFFF"/>
        <w:spacing w:after="180"/>
        <w:jc w:val="both"/>
        <w:rPr>
          <w:rFonts w:ascii="Roboto" w:hAnsi="Roboto"/>
          <w:color w:val="1E1D1E"/>
          <w:sz w:val="23"/>
          <w:szCs w:val="23"/>
        </w:rPr>
      </w:pPr>
      <w:proofErr w:type="gramStart"/>
      <w:r w:rsidRPr="00A636C2">
        <w:rPr>
          <w:rFonts w:ascii="Roboto" w:hAnsi="Roboto"/>
          <w:color w:val="1E1D1E"/>
          <w:sz w:val="23"/>
          <w:szCs w:val="23"/>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w:t>
      </w:r>
      <w:proofErr w:type="gramEnd"/>
      <w:r w:rsidRPr="00A636C2">
        <w:rPr>
          <w:rFonts w:ascii="Roboto" w:hAnsi="Roboto"/>
          <w:color w:val="1E1D1E"/>
          <w:sz w:val="23"/>
          <w:szCs w:val="23"/>
        </w:rPr>
        <w:t xml:space="preserve"> предоставляемых бюджетных инвестиций, который должен соответствовать объему бюджетных ассигнований на осуществление бюджетных инвестиции;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7 настоящего Порядка, и предусмотренном в постановлении администрации </w:t>
      </w:r>
      <w:proofErr w:type="spellStart"/>
      <w:r w:rsidR="00FF4BDF">
        <w:rPr>
          <w:rFonts w:ascii="Roboto" w:hAnsi="Roboto"/>
          <w:color w:val="1E1D1E"/>
          <w:sz w:val="23"/>
          <w:szCs w:val="23"/>
        </w:rPr>
        <w:t>Сандугачевского</w:t>
      </w:r>
      <w:proofErr w:type="spellEnd"/>
      <w:r w:rsidR="00FF4BDF" w:rsidRPr="00A636C2">
        <w:rPr>
          <w:rFonts w:ascii="Roboto" w:hAnsi="Roboto"/>
          <w:color w:val="1E1D1E"/>
          <w:sz w:val="23"/>
          <w:szCs w:val="23"/>
        </w:rPr>
        <w:t xml:space="preserve"> </w:t>
      </w:r>
      <w:bookmarkStart w:id="0" w:name="_GoBack"/>
      <w:bookmarkEnd w:id="0"/>
      <w:r w:rsidRPr="00A636C2">
        <w:rPr>
          <w:rFonts w:ascii="Roboto" w:hAnsi="Roboto"/>
          <w:color w:val="1E1D1E"/>
          <w:sz w:val="23"/>
          <w:szCs w:val="23"/>
        </w:rPr>
        <w:t>сельского поселения ;</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порядок и сроки представления отчетности об использовании бюджетных инвестиций, установленной главным распорядителем;</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обязанность проведения юридическим лицом </w:t>
      </w:r>
      <w:proofErr w:type="gramStart"/>
      <w:r w:rsidRPr="00A636C2">
        <w:rPr>
          <w:rFonts w:ascii="Roboto" w:hAnsi="Roboto"/>
          <w:color w:val="1E1D1E"/>
          <w:sz w:val="23"/>
          <w:szCs w:val="23"/>
        </w:rPr>
        <w:t>проверки достоверности определения сметной стоимости объектов капитального</w:t>
      </w:r>
      <w:proofErr w:type="gramEnd"/>
      <w:r w:rsidRPr="00A636C2">
        <w:rPr>
          <w:rFonts w:ascii="Roboto" w:hAnsi="Roboto"/>
          <w:color w:val="1E1D1E"/>
          <w:sz w:val="23"/>
          <w:szCs w:val="23"/>
        </w:rPr>
        <w:t xml:space="preserve">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ответственность юридического лица за неисполнение или ненадлежащее исполнение обязательств по договору.</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18. Договор оформляется в течение трех месяцев после дня вступления в силу решения о местном бюджете. Отсутствие оформленных в установленном порядке договоров служит основанием для не предоставления бюджетных инвестиций.</w:t>
      </w:r>
    </w:p>
    <w:p w:rsidR="006E45A7" w:rsidRPr="00B235CD" w:rsidRDefault="00441BA7" w:rsidP="00A636C2">
      <w:pPr>
        <w:pStyle w:val="a8"/>
        <w:shd w:val="clear" w:color="auto" w:fill="FFFFFF"/>
        <w:spacing w:before="0" w:beforeAutospacing="0" w:after="0" w:afterAutospacing="0"/>
        <w:jc w:val="center"/>
        <w:rPr>
          <w:sz w:val="26"/>
          <w:szCs w:val="26"/>
        </w:rPr>
      </w:pPr>
    </w:p>
    <w:sectPr w:rsidR="006E45A7" w:rsidRPr="00B235CD" w:rsidSect="00C87E5D">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91690"/>
    <w:multiLevelType w:val="multilevel"/>
    <w:tmpl w:val="73AC2E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76F85E84"/>
    <w:multiLevelType w:val="hybridMultilevel"/>
    <w:tmpl w:val="08E0C1F2"/>
    <w:lvl w:ilvl="0" w:tplc="B5760654">
      <w:start w:val="1"/>
      <w:numFmt w:val="upperRoman"/>
      <w:lvlText w:val="%1."/>
      <w:lvlJc w:val="left"/>
      <w:pPr>
        <w:ind w:left="1080" w:hanging="720"/>
      </w:pPr>
      <w:rPr>
        <w:rFonts w:ascii="Calibri" w:hAnsi="Calibri" w:cs="Calibri"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02"/>
    <w:rsid w:val="00015D25"/>
    <w:rsid w:val="00021CE8"/>
    <w:rsid w:val="00082E1A"/>
    <w:rsid w:val="00096902"/>
    <w:rsid w:val="000A4CE3"/>
    <w:rsid w:val="000A5E4C"/>
    <w:rsid w:val="000F352A"/>
    <w:rsid w:val="00146DF9"/>
    <w:rsid w:val="00171350"/>
    <w:rsid w:val="001B1FA0"/>
    <w:rsid w:val="0023127E"/>
    <w:rsid w:val="0026352A"/>
    <w:rsid w:val="002A249E"/>
    <w:rsid w:val="002C0789"/>
    <w:rsid w:val="00311124"/>
    <w:rsid w:val="003679FB"/>
    <w:rsid w:val="00383FD7"/>
    <w:rsid w:val="003953CF"/>
    <w:rsid w:val="003A5955"/>
    <w:rsid w:val="00441BA7"/>
    <w:rsid w:val="00465B33"/>
    <w:rsid w:val="004B2437"/>
    <w:rsid w:val="004F4FD7"/>
    <w:rsid w:val="005060F8"/>
    <w:rsid w:val="005314B8"/>
    <w:rsid w:val="005568C3"/>
    <w:rsid w:val="00601323"/>
    <w:rsid w:val="00617B05"/>
    <w:rsid w:val="00683723"/>
    <w:rsid w:val="006B1C67"/>
    <w:rsid w:val="006B329B"/>
    <w:rsid w:val="006E51A5"/>
    <w:rsid w:val="006F5A0B"/>
    <w:rsid w:val="006F5FE9"/>
    <w:rsid w:val="006F695F"/>
    <w:rsid w:val="007233D4"/>
    <w:rsid w:val="00752754"/>
    <w:rsid w:val="00773EC0"/>
    <w:rsid w:val="0079797C"/>
    <w:rsid w:val="007A2D8C"/>
    <w:rsid w:val="007B4EC8"/>
    <w:rsid w:val="007C5018"/>
    <w:rsid w:val="00834B8A"/>
    <w:rsid w:val="008C6108"/>
    <w:rsid w:val="008C75F1"/>
    <w:rsid w:val="009071E5"/>
    <w:rsid w:val="00907D60"/>
    <w:rsid w:val="00984776"/>
    <w:rsid w:val="009E7F21"/>
    <w:rsid w:val="00A2220B"/>
    <w:rsid w:val="00A320BA"/>
    <w:rsid w:val="00A32622"/>
    <w:rsid w:val="00A416AE"/>
    <w:rsid w:val="00A5629B"/>
    <w:rsid w:val="00A636C2"/>
    <w:rsid w:val="00B02F82"/>
    <w:rsid w:val="00B04AD9"/>
    <w:rsid w:val="00B07F5A"/>
    <w:rsid w:val="00B12CF0"/>
    <w:rsid w:val="00B235CD"/>
    <w:rsid w:val="00B403B4"/>
    <w:rsid w:val="00B56CD5"/>
    <w:rsid w:val="00BB6A58"/>
    <w:rsid w:val="00BC0909"/>
    <w:rsid w:val="00C155CE"/>
    <w:rsid w:val="00C87E5D"/>
    <w:rsid w:val="00C9456C"/>
    <w:rsid w:val="00CD37D1"/>
    <w:rsid w:val="00CD5235"/>
    <w:rsid w:val="00CE1375"/>
    <w:rsid w:val="00CF28AE"/>
    <w:rsid w:val="00CF6AA8"/>
    <w:rsid w:val="00D53204"/>
    <w:rsid w:val="00D6478E"/>
    <w:rsid w:val="00D72C4D"/>
    <w:rsid w:val="00DA00CD"/>
    <w:rsid w:val="00DD5105"/>
    <w:rsid w:val="00DE4A0B"/>
    <w:rsid w:val="00E32BF9"/>
    <w:rsid w:val="00E3369C"/>
    <w:rsid w:val="00E464D7"/>
    <w:rsid w:val="00E72F4E"/>
    <w:rsid w:val="00ED0A63"/>
    <w:rsid w:val="00ED0CC3"/>
    <w:rsid w:val="00EF55B8"/>
    <w:rsid w:val="00F03E76"/>
    <w:rsid w:val="00F043DE"/>
    <w:rsid w:val="00F04443"/>
    <w:rsid w:val="00F112AC"/>
    <w:rsid w:val="00F93F1F"/>
    <w:rsid w:val="00FA05C9"/>
    <w:rsid w:val="00FF2EFC"/>
    <w:rsid w:val="00FF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basedOn w:val="a"/>
    <w:uiPriority w:val="1"/>
    <w:qFormat/>
    <w:rsid w:val="00B235CD"/>
    <w:pPr>
      <w:spacing w:before="100" w:beforeAutospacing="1" w:after="100" w:afterAutospacing="1"/>
    </w:pPr>
  </w:style>
  <w:style w:type="paragraph" w:styleId="a9">
    <w:name w:val="Normal (Web)"/>
    <w:basedOn w:val="a"/>
    <w:uiPriority w:val="99"/>
    <w:unhideWhenUsed/>
    <w:rsid w:val="00B235CD"/>
    <w:pPr>
      <w:spacing w:before="100" w:beforeAutospacing="1" w:after="100" w:afterAutospacing="1"/>
    </w:pPr>
  </w:style>
  <w:style w:type="paragraph" w:customStyle="1" w:styleId="ConsPlusNonformat">
    <w:name w:val="ConsPlusNonformat"/>
    <w:rsid w:val="00B23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235CD"/>
    <w:pPr>
      <w:ind w:left="720"/>
      <w:contextualSpacing/>
    </w:pPr>
  </w:style>
  <w:style w:type="character" w:styleId="ab">
    <w:name w:val="Hyperlink"/>
    <w:uiPriority w:val="99"/>
    <w:semiHidden/>
    <w:unhideWhenUsed/>
    <w:rsid w:val="00FF4B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basedOn w:val="a"/>
    <w:uiPriority w:val="1"/>
    <w:qFormat/>
    <w:rsid w:val="00B235CD"/>
    <w:pPr>
      <w:spacing w:before="100" w:beforeAutospacing="1" w:after="100" w:afterAutospacing="1"/>
    </w:pPr>
  </w:style>
  <w:style w:type="paragraph" w:styleId="a9">
    <w:name w:val="Normal (Web)"/>
    <w:basedOn w:val="a"/>
    <w:uiPriority w:val="99"/>
    <w:unhideWhenUsed/>
    <w:rsid w:val="00B235CD"/>
    <w:pPr>
      <w:spacing w:before="100" w:beforeAutospacing="1" w:after="100" w:afterAutospacing="1"/>
    </w:pPr>
  </w:style>
  <w:style w:type="paragraph" w:customStyle="1" w:styleId="ConsPlusNonformat">
    <w:name w:val="ConsPlusNonformat"/>
    <w:rsid w:val="00B23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235CD"/>
    <w:pPr>
      <w:ind w:left="720"/>
      <w:contextualSpacing/>
    </w:pPr>
  </w:style>
  <w:style w:type="character" w:styleId="ab">
    <w:name w:val="Hyperlink"/>
    <w:uiPriority w:val="99"/>
    <w:semiHidden/>
    <w:unhideWhenUsed/>
    <w:rsid w:val="00FF4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4832">
      <w:bodyDiv w:val="1"/>
      <w:marLeft w:val="0"/>
      <w:marRight w:val="0"/>
      <w:marTop w:val="0"/>
      <w:marBottom w:val="0"/>
      <w:divBdr>
        <w:top w:val="none" w:sz="0" w:space="0" w:color="auto"/>
        <w:left w:val="none" w:sz="0" w:space="0" w:color="auto"/>
        <w:bottom w:val="none" w:sz="0" w:space="0" w:color="auto"/>
        <w:right w:val="none" w:sz="0" w:space="0" w:color="auto"/>
      </w:divBdr>
    </w:div>
    <w:div w:id="12777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andugach.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A7AD-FCAF-460C-A930-9B1BED75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2154</Words>
  <Characters>12280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5</cp:revision>
  <cp:lastPrinted>2021-09-13T03:06:00Z</cp:lastPrinted>
  <dcterms:created xsi:type="dcterms:W3CDTF">2021-09-24T09:22:00Z</dcterms:created>
  <dcterms:modified xsi:type="dcterms:W3CDTF">2021-10-12T08:24:00Z</dcterms:modified>
</cp:coreProperties>
</file>